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6A5C49DB">
                <wp:simplePos x="0" y="0"/>
                <wp:positionH relativeFrom="column">
                  <wp:posOffset>2454275</wp:posOffset>
                </wp:positionH>
                <wp:positionV relativeFrom="paragraph">
                  <wp:posOffset>-50800</wp:posOffset>
                </wp:positionV>
                <wp:extent cx="25717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71750" cy="514350"/>
                        </a:xfrm>
                        <a:prstGeom prst="rect">
                          <a:avLst/>
                        </a:prstGeom>
                        <a:noFill/>
                        <a:ln w="6350">
                          <a:noFill/>
                        </a:ln>
                      </wps:spPr>
                      <wps:txbx>
                        <w:txbxContent>
                          <w:p w14:paraId="12FEB63E" w14:textId="2F144898" w:rsidR="00EF585B" w:rsidRPr="009F6030" w:rsidRDefault="00C54363">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噛み合わない！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93.25pt;margin-top:-4pt;width:20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" filled="f" stroked="f" strokeweight=".5pt">
                <v:textbox>
                  <w:txbxContent>
                    <w:p w14:paraId="12FEB63E" w14:textId="2F144898" w:rsidR="00EF585B" w:rsidRPr="009F6030" w:rsidRDefault="00C54363">
                      <w:pP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噛み合わない！</w:t>
                      </w:r>
                    </w:p>
                  </w:txbxContent>
                </v:textbox>
              </v:shape>
            </w:pict>
          </mc:Fallback>
        </mc:AlternateContent>
      </w:r>
    </w:p>
    <w:p w14:paraId="6CF7A93D" w14:textId="2D83F0A1" w:rsidR="00AF3533" w:rsidRDefault="00AF3533"/>
    <w:p w14:paraId="1A09CC72" w14:textId="5278754B" w:rsidR="003252FF" w:rsidRPr="002B29E8" w:rsidRDefault="009F6030">
      <w:pPr>
        <w:rPr>
          <w:rFonts w:ascii="Meiryo UI" w:eastAsia="Meiryo UI" w:hAnsi="Meiryo UI"/>
          <w:color w:val="C00000"/>
        </w:rPr>
      </w:pPr>
      <w:bookmarkStart w:id="0" w:name="_Hlk54192875"/>
      <w:r w:rsidRPr="002B29E8">
        <w:rPr>
          <w:rFonts w:ascii="Meiryo UI" w:eastAsia="Meiryo UI" w:hAnsi="Meiryo UI" w:hint="eastAsia"/>
          <w:color w:val="C00000"/>
        </w:rPr>
        <w:t>《</w:t>
      </w:r>
      <w:r w:rsidR="003E7B8F">
        <w:rPr>
          <w:rFonts w:ascii="Meiryo UI" w:eastAsia="Meiryo UI" w:hAnsi="Meiryo UI" w:hint="eastAsia"/>
          <w:color w:val="C00000"/>
        </w:rPr>
        <w:t>噛み合わない</w:t>
      </w:r>
      <w:r w:rsidR="00C54363">
        <w:rPr>
          <w:rFonts w:ascii="Meiryo UI" w:eastAsia="Meiryo UI" w:hAnsi="Meiryo UI" w:hint="eastAsia"/>
          <w:color w:val="C00000"/>
        </w:rPr>
        <w:t>実相</w:t>
      </w:r>
      <w:r w:rsidRPr="002B29E8">
        <w:rPr>
          <w:rFonts w:ascii="Meiryo UI" w:eastAsia="Meiryo UI" w:hAnsi="Meiryo UI"/>
          <w:color w:val="C00000"/>
        </w:rPr>
        <w:t>》</w:t>
      </w:r>
    </w:p>
    <w:p w14:paraId="05780946" w14:textId="7B07D9A0" w:rsidR="00367907" w:rsidRDefault="009F6030" w:rsidP="00AF3533">
      <w:pPr>
        <w:rPr>
          <w:rFonts w:ascii="Meiryo UI" w:eastAsia="Meiryo UI" w:hAnsi="Meiryo UI"/>
        </w:rPr>
      </w:pPr>
      <w:r>
        <w:rPr>
          <w:rFonts w:ascii="Meiryo UI" w:eastAsia="Meiryo UI" w:hAnsi="Meiryo UI" w:hint="eastAsia"/>
        </w:rPr>
        <w:t xml:space="preserve">◆　</w:t>
      </w:r>
      <w:r w:rsidR="00035042">
        <w:rPr>
          <w:rFonts w:ascii="Meiryo UI" w:eastAsia="Meiryo UI" w:hAnsi="Meiryo UI" w:hint="eastAsia"/>
        </w:rPr>
        <w:t>国会での論戦の様子や</w:t>
      </w:r>
      <w:r w:rsidR="00367907">
        <w:rPr>
          <w:rFonts w:ascii="Meiryo UI" w:eastAsia="Meiryo UI" w:hAnsi="Meiryo UI" w:hint="eastAsia"/>
        </w:rPr>
        <w:t>政府の立場の人</w:t>
      </w:r>
      <w:r w:rsidR="0040794D">
        <w:rPr>
          <w:rFonts w:ascii="Meiryo UI" w:eastAsia="Meiryo UI" w:hAnsi="Meiryo UI" w:hint="eastAsia"/>
        </w:rPr>
        <w:t>・</w:t>
      </w:r>
      <w:r w:rsidR="00367907">
        <w:rPr>
          <w:rFonts w:ascii="Meiryo UI" w:eastAsia="Meiryo UI" w:hAnsi="Meiryo UI" w:hint="eastAsia"/>
        </w:rPr>
        <w:t>首長の</w:t>
      </w:r>
      <w:r w:rsidR="00035042">
        <w:rPr>
          <w:rFonts w:ascii="Meiryo UI" w:eastAsia="Meiryo UI" w:hAnsi="Meiryo UI" w:hint="eastAsia"/>
        </w:rPr>
        <w:t>会見</w:t>
      </w:r>
      <w:r w:rsidR="00367907">
        <w:rPr>
          <w:rFonts w:ascii="Meiryo UI" w:eastAsia="Meiryo UI" w:hAnsi="Meiryo UI" w:hint="eastAsia"/>
        </w:rPr>
        <w:t>など</w:t>
      </w:r>
      <w:r w:rsidR="00035042">
        <w:rPr>
          <w:rFonts w:ascii="Meiryo UI" w:eastAsia="Meiryo UI" w:hAnsi="Meiryo UI" w:hint="eastAsia"/>
        </w:rPr>
        <w:t>での質疑応答の場面などをテレビで</w:t>
      </w:r>
      <w:r w:rsidR="00C54363">
        <w:rPr>
          <w:rFonts w:ascii="Meiryo UI" w:eastAsia="Meiryo UI" w:hAnsi="Meiryo UI" w:hint="eastAsia"/>
        </w:rPr>
        <w:t>垣間見ていると</w:t>
      </w:r>
      <w:r w:rsidR="00895CFB">
        <w:rPr>
          <w:rFonts w:ascii="Meiryo UI" w:eastAsia="Meiryo UI" w:hAnsi="Meiryo UI" w:hint="eastAsia"/>
        </w:rPr>
        <w:t>，</w:t>
      </w:r>
      <w:r w:rsidR="00C54363">
        <w:rPr>
          <w:rFonts w:ascii="Meiryo UI" w:eastAsia="Meiryo UI" w:hAnsi="Meiryo UI" w:hint="eastAsia"/>
        </w:rPr>
        <w:t>論点や言葉が呼応し合っていない</w:t>
      </w:r>
      <w:r w:rsidR="00FB5272">
        <w:rPr>
          <w:rFonts w:ascii="Meiryo UI" w:eastAsia="Meiryo UI" w:hAnsi="Meiryo UI" w:hint="eastAsia"/>
        </w:rPr>
        <w:t>場面にしばしば出会います。勿論，こうした《公式場面》の論議には，背景に立場</w:t>
      </w:r>
      <w:r w:rsidR="00367907">
        <w:rPr>
          <w:rFonts w:ascii="Meiryo UI" w:eastAsia="Meiryo UI" w:hAnsi="Meiryo UI" w:hint="eastAsia"/>
        </w:rPr>
        <w:t>の明確な違い</w:t>
      </w:r>
      <w:r w:rsidR="00FB5272">
        <w:rPr>
          <w:rFonts w:ascii="Meiryo UI" w:eastAsia="Meiryo UI" w:hAnsi="Meiryo UI" w:hint="eastAsia"/>
        </w:rPr>
        <w:t>や</w:t>
      </w:r>
      <w:r w:rsidR="00367907">
        <w:rPr>
          <w:rFonts w:ascii="Meiryo UI" w:eastAsia="Meiryo UI" w:hAnsi="Meiryo UI" w:hint="eastAsia"/>
        </w:rPr>
        <w:t>前提とする</w:t>
      </w:r>
      <w:r w:rsidR="00FB5272">
        <w:rPr>
          <w:rFonts w:ascii="Meiryo UI" w:eastAsia="Meiryo UI" w:hAnsi="Meiryo UI" w:hint="eastAsia"/>
        </w:rPr>
        <w:t>局面が介在しており，</w:t>
      </w:r>
      <w:r w:rsidR="003E7B8F">
        <w:rPr>
          <w:rFonts w:ascii="Meiryo UI" w:eastAsia="Meiryo UI" w:hAnsi="Meiryo UI" w:hint="eastAsia"/>
        </w:rPr>
        <w:t>双方ともに</w:t>
      </w:r>
      <w:r w:rsidR="00FB5272">
        <w:rPr>
          <w:rFonts w:ascii="Meiryo UI" w:eastAsia="Meiryo UI" w:hAnsi="Meiryo UI" w:hint="eastAsia"/>
        </w:rPr>
        <w:t>言葉自体が予め準備されているものがほとんどであることから論議や論点が噛み合っていないのは，そのこと自体が準備</w:t>
      </w:r>
      <w:r w:rsidR="00367907">
        <w:rPr>
          <w:rFonts w:ascii="Meiryo UI" w:eastAsia="Meiryo UI" w:hAnsi="Meiryo UI" w:hint="eastAsia"/>
        </w:rPr>
        <w:t>・段取り</w:t>
      </w:r>
      <w:r w:rsidR="00FB5272">
        <w:rPr>
          <w:rFonts w:ascii="Meiryo UI" w:eastAsia="Meiryo UI" w:hAnsi="Meiryo UI" w:hint="eastAsia"/>
        </w:rPr>
        <w:t>の一環として考慮されてい</w:t>
      </w:r>
      <w:r w:rsidR="00367907">
        <w:rPr>
          <w:rFonts w:ascii="Meiryo UI" w:eastAsia="Meiryo UI" w:hAnsi="Meiryo UI" w:hint="eastAsia"/>
        </w:rPr>
        <w:t>ることと捉えるのが通例だろうと思っています。</w:t>
      </w:r>
      <w:r w:rsidR="003E7B8F">
        <w:rPr>
          <w:rFonts w:ascii="Meiryo UI" w:eastAsia="Meiryo UI" w:hAnsi="Meiryo UI" w:hint="eastAsia"/>
        </w:rPr>
        <w:t>その意味でこうした場面に出会って「話が噛み合っていないのは，おかしい・・」と捉える意義は薄いように思います。</w:t>
      </w:r>
    </w:p>
    <w:p w14:paraId="472A9A3E" w14:textId="5D1782F7" w:rsidR="00367907" w:rsidRDefault="00367907" w:rsidP="00AF3533">
      <w:pPr>
        <w:rPr>
          <w:rFonts w:ascii="Meiryo UI" w:eastAsia="Meiryo UI" w:hAnsi="Meiryo UI"/>
        </w:rPr>
      </w:pPr>
      <w:r>
        <w:rPr>
          <w:rFonts w:ascii="Meiryo UI" w:eastAsia="Meiryo UI" w:hAnsi="Meiryo UI" w:hint="eastAsia"/>
        </w:rPr>
        <w:t>◆　同時に，こうした場面では《多くの人からの信頼を得る》ことも大事な要素として働いていると考えるべきであり，〔</w:t>
      </w:r>
      <w:r w:rsidR="0040794D">
        <w:rPr>
          <w:rFonts w:ascii="Meiryo UI" w:eastAsia="Meiryo UI" w:hAnsi="Meiryo UI" w:hint="eastAsia"/>
        </w:rPr>
        <w:t>C</w:t>
      </w:r>
      <w:r>
        <w:rPr>
          <w:rFonts w:ascii="Meiryo UI" w:eastAsia="Meiryo UI" w:hAnsi="Meiryo UI" w:hint="eastAsia"/>
        </w:rPr>
        <w:t>〕という事柄のことについて，全く次元や性質が異なる〔</w:t>
      </w:r>
      <w:r w:rsidR="0040794D">
        <w:rPr>
          <w:rFonts w:ascii="Meiryo UI" w:eastAsia="Meiryo UI" w:hAnsi="Meiryo UI" w:hint="eastAsia"/>
        </w:rPr>
        <w:t>D</w:t>
      </w:r>
      <w:r>
        <w:rPr>
          <w:rFonts w:ascii="Meiryo UI" w:eastAsia="Meiryo UI" w:hAnsi="Meiryo UI" w:hint="eastAsia"/>
        </w:rPr>
        <w:t>〕という事柄としての受け答えをしてしまうと《多くの人からの信頼を失う》ことになりかねないので，</w:t>
      </w:r>
      <w:r w:rsidR="003E7B8F">
        <w:rPr>
          <w:rFonts w:ascii="Meiryo UI" w:eastAsia="Meiryo UI" w:hAnsi="Meiryo UI" w:hint="eastAsia"/>
        </w:rPr>
        <w:t>〔</w:t>
      </w:r>
      <w:r w:rsidR="0040794D">
        <w:rPr>
          <w:rFonts w:ascii="Meiryo UI" w:eastAsia="Meiryo UI" w:hAnsi="Meiryo UI" w:hint="eastAsia"/>
        </w:rPr>
        <w:t>C</w:t>
      </w:r>
      <w:r w:rsidR="003E7B8F">
        <w:rPr>
          <w:rFonts w:ascii="Meiryo UI" w:eastAsia="Meiryo UI" w:hAnsi="Meiryo UI" w:hint="eastAsia"/>
        </w:rPr>
        <w:t>〕に関する範囲のことでありながら，論点を少しずらした応答の仕方に《知恵と工夫》が働いていると見るのが良いように思っています。</w:t>
      </w:r>
      <w:r w:rsidR="003249B1">
        <w:rPr>
          <w:rFonts w:ascii="Meiryo UI" w:eastAsia="Meiryo UI" w:hAnsi="Meiryo UI" w:hint="eastAsia"/>
        </w:rPr>
        <w:t>勿論，論議や質疑の在り方によっては，お互いがそのことに関して《</w:t>
      </w:r>
      <w:r w:rsidR="00D655C3">
        <w:rPr>
          <w:rFonts w:ascii="Meiryo UI" w:eastAsia="Meiryo UI" w:hAnsi="Meiryo UI" w:hint="eastAsia"/>
        </w:rPr>
        <w:t>共有し合える</w:t>
      </w:r>
      <w:r w:rsidR="003249B1">
        <w:rPr>
          <w:rFonts w:ascii="Meiryo UI" w:eastAsia="Meiryo UI" w:hAnsi="Meiryo UI" w:hint="eastAsia"/>
        </w:rPr>
        <w:t>立場》であったり，《考え方や内容等の説明》で済む場合などは，ずらした応答になる必要もなく，きちんと噛み合った受け答えになることも多くあると思っています。</w:t>
      </w:r>
    </w:p>
    <w:bookmarkEnd w:id="0"/>
    <w:p w14:paraId="45CAF3A6" w14:textId="77777777" w:rsidR="00C54363" w:rsidRPr="00A315AD" w:rsidRDefault="00C54363" w:rsidP="003737A3">
      <w:pPr>
        <w:rPr>
          <w:rFonts w:ascii="Meiryo UI" w:eastAsia="Meiryo UI" w:hAnsi="Meiryo UI"/>
          <w:color w:val="C00000"/>
        </w:rPr>
      </w:pPr>
    </w:p>
    <w:p w14:paraId="6C0754F1" w14:textId="2A8FD0C9" w:rsidR="003737A3" w:rsidRPr="002B29E8" w:rsidRDefault="003737A3" w:rsidP="003737A3">
      <w:pPr>
        <w:rPr>
          <w:rFonts w:ascii="Meiryo UI" w:eastAsia="Meiryo UI" w:hAnsi="Meiryo UI"/>
          <w:color w:val="C00000"/>
        </w:rPr>
      </w:pPr>
      <w:r w:rsidRPr="002B29E8">
        <w:rPr>
          <w:rFonts w:ascii="Meiryo UI" w:eastAsia="Meiryo UI" w:hAnsi="Meiryo UI" w:hint="eastAsia"/>
          <w:color w:val="C00000"/>
        </w:rPr>
        <w:t>《</w:t>
      </w:r>
      <w:r w:rsidR="00D655C3">
        <w:rPr>
          <w:rFonts w:ascii="Meiryo UI" w:eastAsia="Meiryo UI" w:hAnsi="Meiryo UI" w:hint="eastAsia"/>
          <w:color w:val="C00000"/>
        </w:rPr>
        <w:t>学校の職場で噛み合わない場面</w:t>
      </w:r>
      <w:r w:rsidRPr="002B29E8">
        <w:rPr>
          <w:rFonts w:ascii="Meiryo UI" w:eastAsia="Meiryo UI" w:hAnsi="Meiryo UI"/>
          <w:color w:val="C00000"/>
        </w:rPr>
        <w:t>》</w:t>
      </w:r>
    </w:p>
    <w:p w14:paraId="1E999F1B" w14:textId="76BFB670" w:rsidR="00D655C3" w:rsidRDefault="003737A3" w:rsidP="003249B1">
      <w:pPr>
        <w:rPr>
          <w:rFonts w:ascii="Meiryo UI" w:eastAsia="Meiryo UI" w:hAnsi="Meiryo UI"/>
        </w:rPr>
      </w:pPr>
      <w:r>
        <w:rPr>
          <w:rFonts w:ascii="Meiryo UI" w:eastAsia="Meiryo UI" w:hAnsi="Meiryo UI" w:hint="eastAsia"/>
        </w:rPr>
        <w:t xml:space="preserve">◆　</w:t>
      </w:r>
      <w:r w:rsidR="00D655C3">
        <w:rPr>
          <w:rFonts w:ascii="Meiryo UI" w:eastAsia="Meiryo UI" w:hAnsi="Meiryo UI" w:hint="eastAsia"/>
        </w:rPr>
        <w:t>学校における仕事の在り方や職場の在り方を考えてみると，</w:t>
      </w:r>
      <w:r w:rsidR="00A315AD">
        <w:rPr>
          <w:rFonts w:ascii="Meiryo UI" w:eastAsia="Meiryo UI" w:hAnsi="Meiryo UI" w:hint="eastAsia"/>
        </w:rPr>
        <w:t>国会論戦や首長会見とは在り方（基盤そのもの）の次元が異なり，</w:t>
      </w:r>
      <w:r w:rsidR="00D655C3">
        <w:rPr>
          <w:rFonts w:ascii="Meiryo UI" w:eastAsia="Meiryo UI" w:hAnsi="Meiryo UI" w:hint="eastAsia"/>
        </w:rPr>
        <w:t>本来，</w:t>
      </w:r>
      <w:r w:rsidR="0004383A">
        <w:rPr>
          <w:rFonts w:ascii="Meiryo UI" w:eastAsia="Meiryo UI" w:hAnsi="Meiryo UI" w:hint="eastAsia"/>
        </w:rPr>
        <w:t>学校では</w:t>
      </w:r>
      <w:r w:rsidR="00D655C3">
        <w:rPr>
          <w:rFonts w:ascii="Meiryo UI" w:eastAsia="Meiryo UI" w:hAnsi="Meiryo UI" w:hint="eastAsia"/>
        </w:rPr>
        <w:t>役割や業務の意義の相互理解や目標設定が同じ範囲に属していて，授業を中心に多くの教諭がほぼ同程度の質・量の仕事を担っている</w:t>
      </w:r>
      <w:r w:rsidR="0026682C">
        <w:rPr>
          <w:rFonts w:ascii="Meiryo UI" w:eastAsia="Meiryo UI" w:hAnsi="Meiryo UI" w:hint="eastAsia"/>
        </w:rPr>
        <w:t>ことから，大きな視点から捉えれば，論点が噛み合わないことは考えにくいと思えます。</w:t>
      </w:r>
    </w:p>
    <w:p w14:paraId="35601426" w14:textId="4F801E68" w:rsidR="0026682C" w:rsidRDefault="0026682C" w:rsidP="003249B1">
      <w:pPr>
        <w:rPr>
          <w:rFonts w:ascii="Meiryo UI" w:eastAsia="Meiryo UI" w:hAnsi="Meiryo UI"/>
        </w:rPr>
      </w:pPr>
      <w:r>
        <w:rPr>
          <w:rFonts w:ascii="Meiryo UI" w:eastAsia="Meiryo UI" w:hAnsi="Meiryo UI" w:hint="eastAsia"/>
        </w:rPr>
        <w:t>◆　そうした状況</w:t>
      </w:r>
      <w:r w:rsidR="00A315AD">
        <w:rPr>
          <w:rFonts w:ascii="Meiryo UI" w:eastAsia="Meiryo UI" w:hAnsi="Meiryo UI" w:hint="eastAsia"/>
        </w:rPr>
        <w:t>においても</w:t>
      </w:r>
      <w:r w:rsidR="0040794D">
        <w:rPr>
          <w:rFonts w:ascii="Meiryo UI" w:eastAsia="Meiryo UI" w:hAnsi="Meiryo UI" w:hint="eastAsia"/>
        </w:rPr>
        <w:t>論点や言葉が</w:t>
      </w:r>
      <w:r w:rsidR="00A315AD">
        <w:rPr>
          <w:rFonts w:ascii="Meiryo UI" w:eastAsia="Meiryo UI" w:hAnsi="Meiryo UI" w:hint="eastAsia"/>
        </w:rPr>
        <w:t>噛み合わない姿は現出します。</w:t>
      </w:r>
      <w:r w:rsidR="0004383A">
        <w:rPr>
          <w:rFonts w:ascii="Meiryo UI" w:eastAsia="Meiryo UI" w:hAnsi="Meiryo UI" w:hint="eastAsia"/>
        </w:rPr>
        <w:t>そのケースとしては，</w:t>
      </w:r>
      <w:r>
        <w:rPr>
          <w:rFonts w:ascii="Meiryo UI" w:eastAsia="Meiryo UI" w:hAnsi="Meiryo UI" w:hint="eastAsia"/>
        </w:rPr>
        <w:t>状況・場面を小さく捉えて，小さな「立場の違い」が</w:t>
      </w:r>
      <w:r w:rsidR="0004383A">
        <w:rPr>
          <w:rFonts w:ascii="Meiryo UI" w:eastAsia="Meiryo UI" w:hAnsi="Meiryo UI" w:hint="eastAsia"/>
        </w:rPr>
        <w:t>大きな違いのように受けとめられて</w:t>
      </w:r>
      <w:r>
        <w:rPr>
          <w:rFonts w:ascii="Meiryo UI" w:eastAsia="Meiryo UI" w:hAnsi="Meiryo UI" w:hint="eastAsia"/>
        </w:rPr>
        <w:t>噛み合わない案件が生じ</w:t>
      </w:r>
      <w:r w:rsidR="0004383A">
        <w:rPr>
          <w:rFonts w:ascii="Meiryo UI" w:eastAsia="Meiryo UI" w:hAnsi="Meiryo UI" w:hint="eastAsia"/>
        </w:rPr>
        <w:t>る</w:t>
      </w:r>
      <w:r>
        <w:rPr>
          <w:rFonts w:ascii="Meiryo UI" w:eastAsia="Meiryo UI" w:hAnsi="Meiryo UI" w:hint="eastAsia"/>
        </w:rPr>
        <w:t>ケースと，</w:t>
      </w:r>
      <w:r w:rsidR="00DA1ADA">
        <w:rPr>
          <w:rFonts w:ascii="Meiryo UI" w:eastAsia="Meiryo UI" w:hAnsi="Meiryo UI" w:hint="eastAsia"/>
        </w:rPr>
        <w:t>固有の教育観・人間観</w:t>
      </w:r>
      <w:r w:rsidR="0004383A">
        <w:rPr>
          <w:rFonts w:ascii="Meiryo UI" w:eastAsia="Meiryo UI" w:hAnsi="Meiryo UI" w:hint="eastAsia"/>
        </w:rPr>
        <w:t>など</w:t>
      </w:r>
      <w:r w:rsidR="00DA1ADA">
        <w:rPr>
          <w:rFonts w:ascii="Meiryo UI" w:eastAsia="Meiryo UI" w:hAnsi="Meiryo UI" w:hint="eastAsia"/>
        </w:rPr>
        <w:t>の</w:t>
      </w:r>
      <w:r w:rsidR="00950E21">
        <w:rPr>
          <w:rFonts w:ascii="Meiryo UI" w:eastAsia="Meiryo UI" w:hAnsi="Meiryo UI" w:hint="eastAsia"/>
        </w:rPr>
        <w:t>違いが介在するケースと，これは学校の職場だけではなくてどこの職場集団でも在り得る個人的な好き嫌いの感情的な要素が前面に出てくるケースなどが考えられます。もしかすると，</w:t>
      </w:r>
      <w:r w:rsidR="0040794D">
        <w:rPr>
          <w:rFonts w:ascii="Meiryo UI" w:eastAsia="Meiryo UI" w:hAnsi="Meiryo UI" w:hint="eastAsia"/>
        </w:rPr>
        <w:t>学校では</w:t>
      </w:r>
      <w:r w:rsidR="00950E21">
        <w:rPr>
          <w:rFonts w:ascii="Meiryo UI" w:eastAsia="Meiryo UI" w:hAnsi="Meiryo UI" w:hint="eastAsia"/>
        </w:rPr>
        <w:t>「概ね等質的な集団」なるが故の「小さな違いに</w:t>
      </w:r>
      <w:r w:rsidR="0040794D">
        <w:rPr>
          <w:rFonts w:ascii="Meiryo UI" w:eastAsia="Meiryo UI" w:hAnsi="Meiryo UI" w:hint="eastAsia"/>
        </w:rPr>
        <w:t>拘る</w:t>
      </w:r>
      <w:r w:rsidR="00950E21">
        <w:rPr>
          <w:rFonts w:ascii="Meiryo UI" w:eastAsia="Meiryo UI" w:hAnsi="Meiryo UI" w:hint="eastAsia"/>
        </w:rPr>
        <w:t>」ような類のことが</w:t>
      </w:r>
      <w:r w:rsidR="0004383A">
        <w:rPr>
          <w:rFonts w:ascii="Meiryo UI" w:eastAsia="Meiryo UI" w:hAnsi="Meiryo UI" w:hint="eastAsia"/>
        </w:rPr>
        <w:t>他の集団より多く</w:t>
      </w:r>
      <w:r w:rsidR="00950E21">
        <w:rPr>
          <w:rFonts w:ascii="Meiryo UI" w:eastAsia="Meiryo UI" w:hAnsi="Meiryo UI" w:hint="eastAsia"/>
        </w:rPr>
        <w:t>介在していることも考えら</w:t>
      </w:r>
      <w:r w:rsidR="0040794D">
        <w:rPr>
          <w:rFonts w:ascii="Meiryo UI" w:eastAsia="Meiryo UI" w:hAnsi="Meiryo UI" w:hint="eastAsia"/>
        </w:rPr>
        <w:t>れ</w:t>
      </w:r>
      <w:r w:rsidR="00950E21">
        <w:rPr>
          <w:rFonts w:ascii="Meiryo UI" w:eastAsia="Meiryo UI" w:hAnsi="Meiryo UI" w:hint="eastAsia"/>
        </w:rPr>
        <w:t>ると思います。</w:t>
      </w:r>
    </w:p>
    <w:p w14:paraId="090F1DE6" w14:textId="4FF8DF80" w:rsidR="0026682C" w:rsidRDefault="00AB5039" w:rsidP="003249B1">
      <w:pPr>
        <w:rPr>
          <w:rFonts w:ascii="Meiryo UI" w:eastAsia="Meiryo UI" w:hAnsi="Meiryo UI"/>
        </w:rPr>
      </w:pPr>
      <w:r>
        <w:rPr>
          <w:rFonts w:ascii="Meiryo UI" w:eastAsia="Meiryo UI" w:hAnsi="Meiryo UI" w:hint="eastAsia"/>
        </w:rPr>
        <w:t>◆　かつて，本県の学校現場には</w:t>
      </w:r>
      <w:r w:rsidR="0026682C">
        <w:rPr>
          <w:rFonts w:ascii="Meiryo UI" w:eastAsia="Meiryo UI" w:hAnsi="Meiryo UI" w:hint="eastAsia"/>
        </w:rPr>
        <w:t>運動論的な考え方・立場が</w:t>
      </w:r>
      <w:r>
        <w:rPr>
          <w:rFonts w:ascii="Meiryo UI" w:eastAsia="Meiryo UI" w:hAnsi="Meiryo UI" w:hint="eastAsia"/>
        </w:rPr>
        <w:t>持ち込まれ，教育の本来的な考え方</w:t>
      </w:r>
      <w:r w:rsidR="00A315AD">
        <w:rPr>
          <w:rFonts w:ascii="Meiryo UI" w:eastAsia="Meiryo UI" w:hAnsi="Meiryo UI" w:hint="eastAsia"/>
        </w:rPr>
        <w:t>やそれの実現に繋がる仕組みの在り方よりも，</w:t>
      </w:r>
      <w:r w:rsidR="0026682C">
        <w:rPr>
          <w:rFonts w:ascii="Meiryo UI" w:eastAsia="Meiryo UI" w:hAnsi="Meiryo UI" w:hint="eastAsia"/>
        </w:rPr>
        <w:t>管理職・リーダー的立ち位置など</w:t>
      </w:r>
      <w:r w:rsidR="00A315AD">
        <w:rPr>
          <w:rFonts w:ascii="Meiryo UI" w:eastAsia="Meiryo UI" w:hAnsi="Meiryo UI" w:hint="eastAsia"/>
        </w:rPr>
        <w:t>に否定的に対峙する</w:t>
      </w:r>
      <w:r w:rsidR="001C3FE2">
        <w:rPr>
          <w:rFonts w:ascii="Meiryo UI" w:eastAsia="Meiryo UI" w:hAnsi="Meiryo UI" w:hint="eastAsia"/>
        </w:rPr>
        <w:t>風潮が強かった時期があり，その当時は論議が噛み合う・噛み合わないよりも別の次元の異なる対立構図があったように思います。</w:t>
      </w:r>
    </w:p>
    <w:p w14:paraId="19A3195A" w14:textId="4253C595" w:rsidR="001C3FE2" w:rsidRDefault="001C3FE2" w:rsidP="003249B1">
      <w:pPr>
        <w:rPr>
          <w:rFonts w:ascii="Meiryo UI" w:eastAsia="Meiryo UI" w:hAnsi="Meiryo UI"/>
        </w:rPr>
      </w:pPr>
      <w:r>
        <w:rPr>
          <w:rFonts w:ascii="Meiryo UI" w:eastAsia="Meiryo UI" w:hAnsi="Meiryo UI" w:hint="eastAsia"/>
        </w:rPr>
        <w:t>◆</w:t>
      </w:r>
      <w:r w:rsidR="00276B53">
        <w:rPr>
          <w:rFonts w:ascii="Meiryo UI" w:eastAsia="Meiryo UI" w:hAnsi="Meiryo UI" w:hint="eastAsia"/>
        </w:rPr>
        <w:t xml:space="preserve">　学校の</w:t>
      </w:r>
      <w:r w:rsidR="00990D9F">
        <w:rPr>
          <w:rFonts w:ascii="Meiryo UI" w:eastAsia="Meiryo UI" w:hAnsi="Meiryo UI" w:hint="eastAsia"/>
        </w:rPr>
        <w:t>職場での</w:t>
      </w:r>
      <w:r w:rsidR="00276B53">
        <w:rPr>
          <w:rFonts w:ascii="Meiryo UI" w:eastAsia="Meiryo UI" w:hAnsi="Meiryo UI" w:hint="eastAsia"/>
        </w:rPr>
        <w:t>噛み合わない場面</w:t>
      </w:r>
      <w:r w:rsidR="00990D9F">
        <w:rPr>
          <w:rFonts w:ascii="Meiryo UI" w:eastAsia="Meiryo UI" w:hAnsi="Meiryo UI" w:hint="eastAsia"/>
        </w:rPr>
        <w:t>の中で</w:t>
      </w:r>
      <w:r w:rsidR="00276B53">
        <w:rPr>
          <w:rFonts w:ascii="Meiryo UI" w:eastAsia="Meiryo UI" w:hAnsi="Meiryo UI" w:hint="eastAsia"/>
        </w:rPr>
        <w:t>，</w:t>
      </w:r>
      <w:r w:rsidR="00990D9F">
        <w:rPr>
          <w:rFonts w:ascii="Meiryo UI" w:eastAsia="Meiryo UI" w:hAnsi="Meiryo UI" w:hint="eastAsia"/>
        </w:rPr>
        <w:t>こうしたこととは少し次元が異なる噛み合わない事例に，</w:t>
      </w:r>
      <w:r w:rsidR="00276B53">
        <w:rPr>
          <w:rFonts w:ascii="Meiryo UI" w:eastAsia="Meiryo UI" w:hAnsi="Meiryo UI" w:hint="eastAsia"/>
        </w:rPr>
        <w:t>言葉や語感，概念の在り方</w:t>
      </w:r>
      <w:r w:rsidR="0040794D">
        <w:rPr>
          <w:rFonts w:ascii="Meiryo UI" w:eastAsia="Meiryo UI" w:hAnsi="Meiryo UI" w:hint="eastAsia"/>
        </w:rPr>
        <w:t>（</w:t>
      </w:r>
      <w:r w:rsidR="0040794D" w:rsidRPr="0040794D">
        <w:rPr>
          <w:rFonts w:ascii="Meiryo UI" w:eastAsia="Meiryo UI" w:hAnsi="Meiryo UI" w:hint="eastAsia"/>
        </w:rPr>
        <w:t>理解・捉え方</w:t>
      </w:r>
      <w:r w:rsidR="0040794D">
        <w:rPr>
          <w:rFonts w:ascii="Meiryo UI" w:eastAsia="Meiryo UI" w:hAnsi="Meiryo UI" w:hint="eastAsia"/>
        </w:rPr>
        <w:t>）</w:t>
      </w:r>
      <w:r w:rsidR="00276B53">
        <w:rPr>
          <w:rFonts w:ascii="Meiryo UI" w:eastAsia="Meiryo UI" w:hAnsi="Meiryo UI" w:hint="eastAsia"/>
        </w:rPr>
        <w:t>自体に大きな違いがありながらも</w:t>
      </w:r>
      <w:r w:rsidR="00990D9F">
        <w:rPr>
          <w:rFonts w:ascii="Meiryo UI" w:eastAsia="Meiryo UI" w:hAnsi="Meiryo UI" w:hint="eastAsia"/>
        </w:rPr>
        <w:t>，そのことが相互にあまり明確にならずに</w:t>
      </w:r>
      <w:r w:rsidR="0040794D">
        <w:rPr>
          <w:rFonts w:ascii="Meiryo UI" w:eastAsia="Meiryo UI" w:hAnsi="Meiryo UI" w:hint="eastAsia"/>
        </w:rPr>
        <w:t>，</w:t>
      </w:r>
      <w:r w:rsidR="00990D9F">
        <w:rPr>
          <w:rFonts w:ascii="Meiryo UI" w:eastAsia="Meiryo UI" w:hAnsi="Meiryo UI" w:hint="eastAsia"/>
        </w:rPr>
        <w:t>結果的に事案</w:t>
      </w:r>
      <w:r w:rsidR="0040794D">
        <w:rPr>
          <w:rFonts w:ascii="Meiryo UI" w:eastAsia="Meiryo UI" w:hAnsi="Meiryo UI" w:hint="eastAsia"/>
        </w:rPr>
        <w:t>について次の場面に移したりした時などに</w:t>
      </w:r>
      <w:r w:rsidR="00990D9F">
        <w:rPr>
          <w:rFonts w:ascii="Meiryo UI" w:eastAsia="Meiryo UI" w:hAnsi="Meiryo UI" w:hint="eastAsia"/>
        </w:rPr>
        <w:t>大きな乖離が</w:t>
      </w:r>
      <w:r w:rsidR="0040794D">
        <w:rPr>
          <w:rFonts w:ascii="Meiryo UI" w:eastAsia="Meiryo UI" w:hAnsi="Meiryo UI" w:hint="eastAsia"/>
        </w:rPr>
        <w:t>生じたり</w:t>
      </w:r>
      <w:r w:rsidR="00990D9F">
        <w:rPr>
          <w:rFonts w:ascii="Meiryo UI" w:eastAsia="Meiryo UI" w:hAnsi="Meiryo UI" w:hint="eastAsia"/>
        </w:rPr>
        <w:t>，行動結果に大きなズレが生じ</w:t>
      </w:r>
      <w:r w:rsidR="0040794D">
        <w:rPr>
          <w:rFonts w:ascii="Meiryo UI" w:eastAsia="Meiryo UI" w:hAnsi="Meiryo UI" w:hint="eastAsia"/>
        </w:rPr>
        <w:t>たりす</w:t>
      </w:r>
      <w:r w:rsidR="00990D9F">
        <w:rPr>
          <w:rFonts w:ascii="Meiryo UI" w:eastAsia="Meiryo UI" w:hAnsi="Meiryo UI" w:hint="eastAsia"/>
        </w:rPr>
        <w:t>ることがあるように思っています。</w:t>
      </w:r>
    </w:p>
    <w:p w14:paraId="6C135B57" w14:textId="66F8FE6C" w:rsidR="005F7C43" w:rsidRPr="0040794D" w:rsidRDefault="005F7C43" w:rsidP="00EA4C2D">
      <w:pPr>
        <w:rPr>
          <w:rFonts w:ascii="Meiryo UI" w:eastAsia="Meiryo UI" w:hAnsi="Meiryo UI"/>
          <w:color w:val="C00000"/>
        </w:rPr>
      </w:pPr>
    </w:p>
    <w:p w14:paraId="79455A16" w14:textId="749DEA8F" w:rsidR="007B0FC7" w:rsidRDefault="007B0FC7" w:rsidP="00EA4C2D">
      <w:pPr>
        <w:rPr>
          <w:rFonts w:ascii="Meiryo UI" w:eastAsia="Meiryo UI" w:hAnsi="Meiryo UI"/>
          <w:color w:val="C00000"/>
        </w:rPr>
      </w:pPr>
    </w:p>
    <w:p w14:paraId="693C77CB" w14:textId="4FCC8CB9" w:rsidR="007B0FC7" w:rsidRDefault="007B0FC7" w:rsidP="00EA4C2D">
      <w:pPr>
        <w:rPr>
          <w:rFonts w:ascii="Meiryo UI" w:eastAsia="Meiryo UI" w:hAnsi="Meiryo UI"/>
          <w:color w:val="C00000"/>
        </w:rPr>
      </w:pPr>
    </w:p>
    <w:p w14:paraId="753F7736" w14:textId="1ECD42F0" w:rsidR="007B0FC7" w:rsidRDefault="007B0FC7" w:rsidP="00EA4C2D">
      <w:pPr>
        <w:rPr>
          <w:rFonts w:ascii="Meiryo UI" w:eastAsia="Meiryo UI" w:hAnsi="Meiryo UI"/>
          <w:color w:val="C00000"/>
        </w:rPr>
      </w:pPr>
    </w:p>
    <w:p w14:paraId="438DAF74" w14:textId="2D90CCCF" w:rsidR="007B0FC7" w:rsidRDefault="007B0FC7" w:rsidP="00EA4C2D">
      <w:pPr>
        <w:rPr>
          <w:rFonts w:ascii="Meiryo UI" w:eastAsia="Meiryo UI" w:hAnsi="Meiryo UI"/>
          <w:color w:val="C00000"/>
        </w:rPr>
      </w:pPr>
    </w:p>
    <w:p w14:paraId="270DE89C" w14:textId="5BA1601E" w:rsidR="007B0FC7" w:rsidRDefault="007B0FC7" w:rsidP="00EA4C2D">
      <w:pPr>
        <w:rPr>
          <w:rFonts w:ascii="Meiryo UI" w:eastAsia="Meiryo UI" w:hAnsi="Meiryo UI"/>
          <w:color w:val="C00000"/>
        </w:rPr>
      </w:pPr>
    </w:p>
    <w:p w14:paraId="58F1489F" w14:textId="3B7BE0EA" w:rsidR="007B0FC7" w:rsidRDefault="007B0FC7" w:rsidP="00EA4C2D">
      <w:pPr>
        <w:rPr>
          <w:rFonts w:ascii="Meiryo UI" w:eastAsia="Meiryo UI" w:hAnsi="Meiryo UI"/>
          <w:color w:val="C00000"/>
        </w:rPr>
      </w:pPr>
    </w:p>
    <w:p w14:paraId="1A705317" w14:textId="62306A47" w:rsidR="007B0FC7" w:rsidRDefault="007B0FC7" w:rsidP="00EA4C2D">
      <w:pPr>
        <w:rPr>
          <w:rFonts w:ascii="Meiryo UI" w:eastAsia="Meiryo UI" w:hAnsi="Meiryo UI"/>
          <w:color w:val="C00000"/>
        </w:rPr>
      </w:pPr>
    </w:p>
    <w:p w14:paraId="766A0639" w14:textId="5C7DB024" w:rsidR="007B0FC7" w:rsidRDefault="007B0FC7" w:rsidP="00EA4C2D">
      <w:pPr>
        <w:rPr>
          <w:rFonts w:ascii="Meiryo UI" w:eastAsia="Meiryo UI" w:hAnsi="Meiryo UI"/>
          <w:color w:val="C00000"/>
        </w:rPr>
      </w:pPr>
    </w:p>
    <w:p w14:paraId="5CDB4399" w14:textId="62BD1B59" w:rsidR="007B0FC7" w:rsidRDefault="007B0FC7" w:rsidP="00EA4C2D">
      <w:pPr>
        <w:rPr>
          <w:rFonts w:ascii="Meiryo UI" w:eastAsia="Meiryo UI" w:hAnsi="Meiryo UI"/>
          <w:color w:val="C00000"/>
        </w:rPr>
      </w:pPr>
    </w:p>
    <w:p w14:paraId="0BCF0C36" w14:textId="77777777" w:rsidR="007B0FC7" w:rsidRDefault="007B0FC7" w:rsidP="00EA4C2D">
      <w:pPr>
        <w:rPr>
          <w:rFonts w:ascii="Meiryo UI" w:eastAsia="Meiryo UI" w:hAnsi="Meiryo UI"/>
          <w:color w:val="C00000"/>
        </w:rPr>
      </w:pPr>
    </w:p>
    <w:p w14:paraId="472723EA" w14:textId="062BE25F" w:rsidR="00EA4C2D" w:rsidRPr="002B29E8" w:rsidRDefault="00EA4C2D" w:rsidP="00EA4C2D">
      <w:pPr>
        <w:rPr>
          <w:rFonts w:ascii="Meiryo UI" w:eastAsia="Meiryo UI" w:hAnsi="Meiryo UI"/>
          <w:color w:val="C00000"/>
        </w:rPr>
      </w:pPr>
      <w:r w:rsidRPr="002B29E8">
        <w:rPr>
          <w:rFonts w:ascii="Meiryo UI" w:eastAsia="Meiryo UI" w:hAnsi="Meiryo UI" w:hint="eastAsia"/>
          <w:color w:val="C00000"/>
        </w:rPr>
        <w:t>《</w:t>
      </w:r>
      <w:r w:rsidR="005F7C43">
        <w:rPr>
          <w:rFonts w:ascii="Meiryo UI" w:eastAsia="Meiryo UI" w:hAnsi="Meiryo UI" w:hint="eastAsia"/>
          <w:color w:val="C00000"/>
        </w:rPr>
        <w:t>言葉（概念</w:t>
      </w:r>
      <w:r w:rsidR="00876760">
        <w:rPr>
          <w:rFonts w:ascii="Meiryo UI" w:eastAsia="Meiryo UI" w:hAnsi="Meiryo UI" w:hint="eastAsia"/>
          <w:color w:val="C00000"/>
        </w:rPr>
        <w:t>・語感</w:t>
      </w:r>
      <w:r w:rsidR="005F7C43">
        <w:rPr>
          <w:rFonts w:ascii="Meiryo UI" w:eastAsia="Meiryo UI" w:hAnsi="Meiryo UI" w:hint="eastAsia"/>
          <w:color w:val="C00000"/>
        </w:rPr>
        <w:t>）自体が噛み合わない！</w:t>
      </w:r>
      <w:r w:rsidRPr="002B29E8">
        <w:rPr>
          <w:rFonts w:ascii="Meiryo UI" w:eastAsia="Meiryo UI" w:hAnsi="Meiryo UI"/>
          <w:color w:val="C00000"/>
        </w:rPr>
        <w:t>》</w:t>
      </w:r>
    </w:p>
    <w:p w14:paraId="40F51F6D" w14:textId="21143628" w:rsidR="005C2F34" w:rsidRDefault="00EA4C2D" w:rsidP="005F7C43">
      <w:pPr>
        <w:rPr>
          <w:rFonts w:ascii="Meiryo UI" w:eastAsia="Meiryo UI" w:hAnsi="Meiryo UI"/>
        </w:rPr>
      </w:pPr>
      <w:r>
        <w:rPr>
          <w:rFonts w:ascii="Meiryo UI" w:eastAsia="Meiryo UI" w:hAnsi="Meiryo UI" w:hint="eastAsia"/>
        </w:rPr>
        <w:t xml:space="preserve">◆　</w:t>
      </w:r>
      <w:r w:rsidR="005F7C43">
        <w:rPr>
          <w:rFonts w:ascii="Meiryo UI" w:eastAsia="Meiryo UI" w:hAnsi="Meiryo UI" w:hint="eastAsia"/>
        </w:rPr>
        <w:t>言葉自体が噛み合わない事例は，もしかすると学校の職場の中では多くあるのかも知れませんが，等質的な職場感</w:t>
      </w:r>
      <w:r w:rsidR="007B0FC7">
        <w:rPr>
          <w:rFonts w:ascii="Meiryo UI" w:eastAsia="Meiryo UI" w:hAnsi="Meiryo UI" w:hint="eastAsia"/>
        </w:rPr>
        <w:t>，相互尊重の空気感などが背景となって焦点化することは多くないように思います。</w:t>
      </w:r>
    </w:p>
    <w:p w14:paraId="0EC17EF4" w14:textId="51C7CFE5" w:rsidR="00341067" w:rsidRDefault="00341067" w:rsidP="005F7C4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10464" behindDoc="0" locked="0" layoutInCell="1" allowOverlap="1" wp14:anchorId="248ACBFF" wp14:editId="649B2EA1">
                <wp:simplePos x="0" y="0"/>
                <wp:positionH relativeFrom="column">
                  <wp:posOffset>2387600</wp:posOffset>
                </wp:positionH>
                <wp:positionV relativeFrom="paragraph">
                  <wp:posOffset>97155</wp:posOffset>
                </wp:positionV>
                <wp:extent cx="4295775" cy="2514600"/>
                <wp:effectExtent l="0" t="0" r="28575" b="19050"/>
                <wp:wrapNone/>
                <wp:docPr id="20" name="テキスト ボックス 20"/>
                <wp:cNvGraphicFramePr/>
                <a:graphic xmlns:a="http://schemas.openxmlformats.org/drawingml/2006/main">
                  <a:graphicData uri="http://schemas.microsoft.com/office/word/2010/wordprocessingShape">
                    <wps:wsp>
                      <wps:cNvSpPr txBox="1"/>
                      <wps:spPr>
                        <a:xfrm>
                          <a:off x="0" y="0"/>
                          <a:ext cx="4295775" cy="2514600"/>
                        </a:xfrm>
                        <a:prstGeom prst="rect">
                          <a:avLst/>
                        </a:prstGeom>
                        <a:solidFill>
                          <a:schemeClr val="lt1"/>
                        </a:solidFill>
                        <a:ln w="6350">
                          <a:solidFill>
                            <a:prstClr val="black"/>
                          </a:solidFill>
                        </a:ln>
                      </wps:spPr>
                      <wps:txbx>
                        <w:txbxContent>
                          <w:p w14:paraId="4C69FA30" w14:textId="1CA53914" w:rsidR="00C92D32" w:rsidRDefault="00822C88">
                            <w:r>
                              <w:rPr>
                                <w:noProof/>
                              </w:rPr>
                              <w:drawing>
                                <wp:inline distT="0" distB="0" distL="0" distR="0" wp14:anchorId="098B63EC" wp14:editId="56968AFF">
                                  <wp:extent cx="4105848" cy="2324424"/>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4105848" cy="23244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ACBFF" id="_x0000_t202" coordsize="21600,21600" o:spt="202" path="m,l,21600r21600,l21600,xe">
                <v:stroke joinstyle="miter"/>
                <v:path gradientshapeok="t" o:connecttype="rect"/>
              </v:shapetype>
              <v:shape id="テキスト ボックス 20" o:spid="_x0000_s1027" type="#_x0000_t202" style="position:absolute;left:0;text-align:left;margin-left:188pt;margin-top:7.65pt;width:338.25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" fillcolor="white [3201]" strokeweight=".5pt">
                <v:textbox>
                  <w:txbxContent>
                    <w:p w14:paraId="4C69FA30" w14:textId="1CA53914" w:rsidR="00C92D32" w:rsidRDefault="00822C88">
                      <w:r>
                        <w:rPr>
                          <w:noProof/>
                        </w:rPr>
                        <w:drawing>
                          <wp:inline distT="0" distB="0" distL="0" distR="0" wp14:anchorId="098B63EC" wp14:editId="56968AFF">
                            <wp:extent cx="4105848" cy="2324424"/>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4105848" cy="2324424"/>
                                    </a:xfrm>
                                    <a:prstGeom prst="rect">
                                      <a:avLst/>
                                    </a:prstGeom>
                                  </pic:spPr>
                                </pic:pic>
                              </a:graphicData>
                            </a:graphic>
                          </wp:inline>
                        </w:drawing>
                      </w:r>
                    </w:p>
                  </w:txbxContent>
                </v:textbox>
              </v:shape>
            </w:pict>
          </mc:Fallback>
        </mc:AlternateContent>
      </w:r>
      <w:r>
        <w:rPr>
          <w:rFonts w:ascii="Meiryo UI" w:eastAsia="Meiryo UI" w:hAnsi="Meiryo UI" w:hint="eastAsia"/>
        </w:rPr>
        <w:t>◆　右の図は，AさんとBさんの会話を</w:t>
      </w:r>
    </w:p>
    <w:p w14:paraId="7584FF5A" w14:textId="3E866150" w:rsidR="00341067" w:rsidRDefault="00341067" w:rsidP="005F7C43">
      <w:pPr>
        <w:rPr>
          <w:rFonts w:ascii="Meiryo UI" w:eastAsia="Meiryo UI" w:hAnsi="Meiryo UI"/>
        </w:rPr>
      </w:pPr>
      <w:r>
        <w:rPr>
          <w:rFonts w:ascii="Meiryo UI" w:eastAsia="Meiryo UI" w:hAnsi="Meiryo UI" w:hint="eastAsia"/>
        </w:rPr>
        <w:t>模式図的に表してみたものです。同じ用</w:t>
      </w:r>
    </w:p>
    <w:p w14:paraId="2D20F5EC" w14:textId="77777777" w:rsidR="00341067" w:rsidRDefault="00341067" w:rsidP="005F7C43">
      <w:pPr>
        <w:rPr>
          <w:rFonts w:ascii="Meiryo UI" w:eastAsia="Meiryo UI" w:hAnsi="Meiryo UI"/>
        </w:rPr>
      </w:pPr>
      <w:r>
        <w:rPr>
          <w:rFonts w:ascii="Meiryo UI" w:eastAsia="Meiryo UI" w:hAnsi="Meiryo UI" w:hint="eastAsia"/>
        </w:rPr>
        <w:t>語・概念〔</w:t>
      </w:r>
      <w:r w:rsidRPr="00D01BDE">
        <w:rPr>
          <w:rFonts w:ascii="ＭＳ Ｐゴシック" w:eastAsia="ＭＳ Ｐゴシック" w:hAnsi="ＭＳ Ｐゴシック" w:hint="eastAsia"/>
          <w:b/>
          <w:bCs/>
        </w:rPr>
        <w:t>α</w:t>
      </w:r>
      <w:r>
        <w:rPr>
          <w:rFonts w:ascii="Meiryo UI" w:eastAsia="Meiryo UI" w:hAnsi="Meiryo UI" w:hint="eastAsia"/>
        </w:rPr>
        <w:t>〕による遣り取りなので，それ</w:t>
      </w:r>
    </w:p>
    <w:p w14:paraId="066EC52A" w14:textId="77777777" w:rsidR="00341067" w:rsidRDefault="00341067" w:rsidP="005F7C43">
      <w:pPr>
        <w:rPr>
          <w:rFonts w:ascii="Meiryo UI" w:eastAsia="Meiryo UI" w:hAnsi="Meiryo UI"/>
        </w:rPr>
      </w:pPr>
      <w:r>
        <w:rPr>
          <w:rFonts w:ascii="Meiryo UI" w:eastAsia="Meiryo UI" w:hAnsi="Meiryo UI" w:hint="eastAsia"/>
        </w:rPr>
        <w:t>だけで済ますと違和感なく推移しますが，</w:t>
      </w:r>
    </w:p>
    <w:p w14:paraId="12D922BF" w14:textId="77777777" w:rsidR="0092631D" w:rsidRDefault="00341067" w:rsidP="005F7C43">
      <w:pPr>
        <w:rPr>
          <w:rFonts w:ascii="Meiryo UI" w:eastAsia="Meiryo UI" w:hAnsi="Meiryo UI"/>
        </w:rPr>
      </w:pPr>
      <w:r>
        <w:rPr>
          <w:rFonts w:ascii="Meiryo UI" w:eastAsia="Meiryo UI" w:hAnsi="Meiryo UI" w:hint="eastAsia"/>
        </w:rPr>
        <w:t>そもそもAさんとBさんでは用語</w:t>
      </w:r>
      <w:r w:rsidR="0092631D">
        <w:rPr>
          <w:rFonts w:ascii="Meiryo UI" w:eastAsia="Meiryo UI" w:hAnsi="Meiryo UI" w:hint="eastAsia"/>
        </w:rPr>
        <w:t>・概念</w:t>
      </w:r>
    </w:p>
    <w:p w14:paraId="0E7A580C" w14:textId="77777777" w:rsidR="0092631D" w:rsidRDefault="00341067" w:rsidP="005F7C43">
      <w:pPr>
        <w:rPr>
          <w:rFonts w:ascii="Meiryo UI" w:eastAsia="Meiryo UI" w:hAnsi="Meiryo UI"/>
        </w:rPr>
      </w:pPr>
      <w:r>
        <w:rPr>
          <w:rFonts w:ascii="Meiryo UI" w:eastAsia="Meiryo UI" w:hAnsi="Meiryo UI" w:hint="eastAsia"/>
        </w:rPr>
        <w:t>〔</w:t>
      </w:r>
      <w:r w:rsidRPr="00D01BDE">
        <w:rPr>
          <w:rFonts w:ascii="ＭＳ Ｐゴシック" w:eastAsia="ＭＳ Ｐゴシック" w:hAnsi="ＭＳ Ｐゴシック" w:hint="eastAsia"/>
          <w:b/>
          <w:bCs/>
        </w:rPr>
        <w:t>α</w:t>
      </w:r>
      <w:r>
        <w:rPr>
          <w:rFonts w:ascii="Meiryo UI" w:eastAsia="Meiryo UI" w:hAnsi="Meiryo UI" w:hint="eastAsia"/>
        </w:rPr>
        <w:t>〕</w:t>
      </w:r>
      <w:r w:rsidR="0092631D">
        <w:rPr>
          <w:rFonts w:ascii="Meiryo UI" w:eastAsia="Meiryo UI" w:hAnsi="Meiryo UI" w:hint="eastAsia"/>
        </w:rPr>
        <w:t>の</w:t>
      </w:r>
      <w:r>
        <w:rPr>
          <w:rFonts w:ascii="Meiryo UI" w:eastAsia="Meiryo UI" w:hAnsi="Meiryo UI" w:hint="eastAsia"/>
        </w:rPr>
        <w:t>色合いや大きさも微妙に異なりま</w:t>
      </w:r>
    </w:p>
    <w:p w14:paraId="56F69F8E" w14:textId="72D155EE" w:rsidR="00341067" w:rsidRDefault="00341067" w:rsidP="005F7C43">
      <w:pPr>
        <w:rPr>
          <w:rFonts w:ascii="Meiryo UI" w:eastAsia="Meiryo UI" w:hAnsi="Meiryo UI"/>
        </w:rPr>
      </w:pPr>
      <w:r>
        <w:rPr>
          <w:rFonts w:ascii="Meiryo UI" w:eastAsia="Meiryo UI" w:hAnsi="Meiryo UI" w:hint="eastAsia"/>
        </w:rPr>
        <w:t>すし，関連する用語</w:t>
      </w:r>
      <w:r w:rsidR="0092631D">
        <w:rPr>
          <w:rFonts w:ascii="Meiryo UI" w:eastAsia="Meiryo UI" w:hAnsi="Meiryo UI" w:hint="eastAsia"/>
        </w:rPr>
        <w:t>である〔</w:t>
      </w:r>
      <w:r w:rsidR="0092631D" w:rsidRPr="00D01BDE">
        <w:rPr>
          <w:rFonts w:ascii="ＭＳ Ｐゴシック" w:eastAsia="ＭＳ Ｐゴシック" w:hAnsi="ＭＳ Ｐゴシック" w:hint="eastAsia"/>
          <w:b/>
          <w:bCs/>
        </w:rPr>
        <w:t>β</w:t>
      </w:r>
      <w:r w:rsidR="0092631D">
        <w:rPr>
          <w:rFonts w:ascii="Meiryo UI" w:eastAsia="Meiryo UI" w:hAnsi="Meiryo UI" w:hint="eastAsia"/>
        </w:rPr>
        <w:t>〕〔</w:t>
      </w:r>
      <w:r w:rsidR="0092631D" w:rsidRPr="00D01BDE">
        <w:rPr>
          <w:rFonts w:ascii="ＭＳ Ｐゴシック" w:eastAsia="ＭＳ Ｐゴシック" w:hAnsi="ＭＳ Ｐゴシック" w:hint="eastAsia"/>
          <w:b/>
          <w:bCs/>
        </w:rPr>
        <w:t>γ</w:t>
      </w:r>
      <w:r w:rsidR="0092631D">
        <w:rPr>
          <w:rFonts w:ascii="Meiryo UI" w:eastAsia="Meiryo UI" w:hAnsi="Meiryo UI" w:hint="eastAsia"/>
        </w:rPr>
        <w:t>〕まで</w:t>
      </w:r>
    </w:p>
    <w:p w14:paraId="63DA7901" w14:textId="1F728E90" w:rsidR="0092631D" w:rsidRDefault="0092631D" w:rsidP="005F7C43">
      <w:pPr>
        <w:rPr>
          <w:rFonts w:ascii="Meiryo UI" w:eastAsia="Meiryo UI" w:hAnsi="Meiryo UI"/>
        </w:rPr>
      </w:pPr>
      <w:r>
        <w:rPr>
          <w:rFonts w:ascii="Meiryo UI" w:eastAsia="Meiryo UI" w:hAnsi="Meiryo UI" w:hint="eastAsia"/>
        </w:rPr>
        <w:t>取り沙汰すると，〔</w:t>
      </w:r>
      <w:r w:rsidRPr="00D01BDE">
        <w:rPr>
          <w:rFonts w:ascii="ＭＳ Ｐゴシック" w:eastAsia="ＭＳ Ｐゴシック" w:hAnsi="ＭＳ Ｐゴシック" w:hint="eastAsia"/>
          <w:b/>
          <w:bCs/>
        </w:rPr>
        <w:t>β</w:t>
      </w:r>
      <w:r>
        <w:rPr>
          <w:rFonts w:ascii="Meiryo UI" w:eastAsia="Meiryo UI" w:hAnsi="Meiryo UI" w:hint="eastAsia"/>
        </w:rPr>
        <w:t>〕の大きさも異なり</w:t>
      </w:r>
    </w:p>
    <w:p w14:paraId="156F0109" w14:textId="77777777" w:rsidR="00876760" w:rsidRDefault="0092631D" w:rsidP="005F7C43">
      <w:pPr>
        <w:rPr>
          <w:rFonts w:ascii="Meiryo UI" w:eastAsia="Meiryo UI" w:hAnsi="Meiryo UI"/>
        </w:rPr>
      </w:pPr>
      <w:r>
        <w:rPr>
          <w:rFonts w:ascii="Meiryo UI" w:eastAsia="Meiryo UI" w:hAnsi="Meiryo UI" w:hint="eastAsia"/>
        </w:rPr>
        <w:t>ます</w:t>
      </w:r>
      <w:r w:rsidR="00876760">
        <w:rPr>
          <w:rFonts w:ascii="Meiryo UI" w:eastAsia="Meiryo UI" w:hAnsi="Meiryo UI" w:hint="eastAsia"/>
        </w:rPr>
        <w:t>。会話レベルでの「違和感を覚える」</w:t>
      </w:r>
    </w:p>
    <w:p w14:paraId="5DD5FA42" w14:textId="77777777" w:rsidR="00876760" w:rsidRDefault="00876760" w:rsidP="005F7C43">
      <w:pPr>
        <w:rPr>
          <w:rFonts w:ascii="Meiryo UI" w:eastAsia="Meiryo UI" w:hAnsi="Meiryo UI"/>
        </w:rPr>
      </w:pPr>
      <w:r>
        <w:rPr>
          <w:rFonts w:ascii="Meiryo UI" w:eastAsia="Meiryo UI" w:hAnsi="Meiryo UI" w:hint="eastAsia"/>
        </w:rPr>
        <w:t>というがこのあたりのことだと思えます。</w:t>
      </w:r>
    </w:p>
    <w:p w14:paraId="08D3DFE4" w14:textId="227D0AA2" w:rsidR="0092631D" w:rsidRDefault="0092631D" w:rsidP="005F7C43">
      <w:pPr>
        <w:rPr>
          <w:rFonts w:ascii="Meiryo UI" w:eastAsia="Meiryo UI" w:hAnsi="Meiryo UI"/>
        </w:rPr>
      </w:pPr>
      <w:r>
        <w:rPr>
          <w:rFonts w:ascii="Meiryo UI" w:eastAsia="Meiryo UI" w:hAnsi="Meiryo UI" w:hint="eastAsia"/>
        </w:rPr>
        <w:t>〔</w:t>
      </w:r>
      <w:r w:rsidRPr="00D01BDE">
        <w:rPr>
          <w:rFonts w:ascii="ＭＳ Ｐゴシック" w:eastAsia="ＭＳ Ｐゴシック" w:hAnsi="ＭＳ Ｐゴシック" w:hint="eastAsia"/>
          <w:b/>
          <w:bCs/>
        </w:rPr>
        <w:t>γ</w:t>
      </w:r>
      <w:r>
        <w:rPr>
          <w:rFonts w:ascii="Meiryo UI" w:eastAsia="Meiryo UI" w:hAnsi="Meiryo UI" w:hint="eastAsia"/>
        </w:rPr>
        <w:t>〕</w:t>
      </w:r>
      <w:r w:rsidR="00876760">
        <w:rPr>
          <w:rFonts w:ascii="Meiryo UI" w:eastAsia="Meiryo UI" w:hAnsi="Meiryo UI" w:hint="eastAsia"/>
        </w:rPr>
        <w:t>に至っては</w:t>
      </w:r>
      <w:r>
        <w:rPr>
          <w:rFonts w:ascii="Meiryo UI" w:eastAsia="Meiryo UI" w:hAnsi="Meiryo UI" w:hint="eastAsia"/>
        </w:rPr>
        <w:t>，Aさんの方は，〔</w:t>
      </w:r>
      <w:r w:rsidRPr="00D01BDE">
        <w:rPr>
          <w:rFonts w:ascii="ＭＳ Ｐゴシック" w:eastAsia="ＭＳ Ｐゴシック" w:hAnsi="ＭＳ Ｐゴシック" w:hint="eastAsia"/>
          <w:b/>
          <w:bCs/>
        </w:rPr>
        <w:t>α</w:t>
      </w:r>
      <w:r>
        <w:rPr>
          <w:rFonts w:ascii="Meiryo UI" w:eastAsia="Meiryo UI" w:hAnsi="Meiryo UI" w:hint="eastAsia"/>
        </w:rPr>
        <w:t>〕</w:t>
      </w:r>
    </w:p>
    <w:p w14:paraId="1D9BD0E2" w14:textId="50BCE278" w:rsidR="0092631D" w:rsidRDefault="0092631D" w:rsidP="005F7C43">
      <w:pPr>
        <w:rPr>
          <w:rFonts w:ascii="Meiryo UI" w:eastAsia="Meiryo UI" w:hAnsi="Meiryo UI"/>
        </w:rPr>
      </w:pPr>
      <w:r>
        <w:rPr>
          <w:rFonts w:ascii="Meiryo UI" w:eastAsia="Meiryo UI" w:hAnsi="Meiryo UI" w:hint="eastAsia"/>
        </w:rPr>
        <w:t>とは関連性が無い位置にありますが，Bさんは〔</w:t>
      </w:r>
      <w:r w:rsidRPr="00D01BDE">
        <w:rPr>
          <w:rFonts w:ascii="ＭＳ Ｐゴシック" w:eastAsia="ＭＳ Ｐゴシック" w:hAnsi="ＭＳ Ｐゴシック" w:hint="eastAsia"/>
          <w:b/>
          <w:bCs/>
        </w:rPr>
        <w:t>α</w:t>
      </w:r>
      <w:r>
        <w:rPr>
          <w:rFonts w:ascii="Meiryo UI" w:eastAsia="Meiryo UI" w:hAnsi="Meiryo UI" w:hint="eastAsia"/>
        </w:rPr>
        <w:t>〕に内包されている用語・概念になっています。〔</w:t>
      </w:r>
      <w:r w:rsidRPr="00D01BDE">
        <w:rPr>
          <w:rFonts w:ascii="ＭＳ ゴシック" w:eastAsia="ＭＳ ゴシック" w:hAnsi="ＭＳ ゴシック" w:hint="eastAsia"/>
          <w:b/>
          <w:bCs/>
        </w:rPr>
        <w:t>α</w:t>
      </w:r>
      <w:r>
        <w:rPr>
          <w:rFonts w:ascii="Meiryo UI" w:eastAsia="Meiryo UI" w:hAnsi="Meiryo UI" w:hint="eastAsia"/>
        </w:rPr>
        <w:t>〕についての遣り取りなので</w:t>
      </w:r>
      <w:r w:rsidR="00260BF1">
        <w:rPr>
          <w:rFonts w:ascii="Meiryo UI" w:eastAsia="Meiryo UI" w:hAnsi="Meiryo UI" w:hint="eastAsia"/>
        </w:rPr>
        <w:t>，遣り取りだけだと</w:t>
      </w:r>
      <w:r>
        <w:rPr>
          <w:rFonts w:ascii="Meiryo UI" w:eastAsia="Meiryo UI" w:hAnsi="Meiryo UI" w:hint="eastAsia"/>
        </w:rPr>
        <w:t>違いが顕在化することはあまり無いことでしょうが，</w:t>
      </w:r>
      <w:r w:rsidR="00DE0F50">
        <w:rPr>
          <w:rFonts w:ascii="Meiryo UI" w:eastAsia="Meiryo UI" w:hAnsi="Meiryo UI" w:hint="eastAsia"/>
        </w:rPr>
        <w:t>その用語・概念が抽象的要素が強くて様々な小概念を内包していたりする場合など，</w:t>
      </w:r>
      <w:r>
        <w:rPr>
          <w:rFonts w:ascii="Meiryo UI" w:eastAsia="Meiryo UI" w:hAnsi="Meiryo UI" w:hint="eastAsia"/>
        </w:rPr>
        <w:t>Bさんが〔</w:t>
      </w:r>
      <w:r w:rsidRPr="00D01BDE">
        <w:rPr>
          <w:rFonts w:ascii="ＭＳ Ｐゴシック" w:eastAsia="ＭＳ Ｐゴシック" w:hAnsi="ＭＳ Ｐゴシック" w:hint="eastAsia"/>
          <w:b/>
          <w:bCs/>
        </w:rPr>
        <w:t>α</w:t>
      </w:r>
      <w:r>
        <w:rPr>
          <w:rFonts w:ascii="Meiryo UI" w:eastAsia="Meiryo UI" w:hAnsi="Meiryo UI" w:hint="eastAsia"/>
        </w:rPr>
        <w:t>〕との関わりで〔</w:t>
      </w:r>
      <w:r w:rsidRPr="00D01BDE">
        <w:rPr>
          <w:rFonts w:ascii="ＭＳ Ｐゴシック" w:eastAsia="ＭＳ Ｐゴシック" w:hAnsi="ＭＳ Ｐゴシック" w:hint="eastAsia"/>
          <w:b/>
          <w:bCs/>
        </w:rPr>
        <w:t>γ</w:t>
      </w:r>
      <w:r>
        <w:rPr>
          <w:rFonts w:ascii="Meiryo UI" w:eastAsia="Meiryo UI" w:hAnsi="Meiryo UI" w:hint="eastAsia"/>
        </w:rPr>
        <w:t>〕に着目した判断・行動まですると，Aさんは違和感を覚えたり，反発を感じたりすることになると思われます。</w:t>
      </w:r>
    </w:p>
    <w:p w14:paraId="29CFB7D4" w14:textId="20CBFA76" w:rsidR="007B0FC7" w:rsidRDefault="007B0FC7" w:rsidP="005F7C43">
      <w:pPr>
        <w:rPr>
          <w:rFonts w:ascii="Meiryo UI" w:eastAsia="Meiryo UI" w:hAnsi="Meiryo UI"/>
        </w:rPr>
      </w:pPr>
    </w:p>
    <w:p w14:paraId="2A07EF21" w14:textId="664156DB" w:rsidR="00CD6A0F" w:rsidRPr="002B29E8" w:rsidRDefault="00CD6A0F" w:rsidP="00CD6A0F">
      <w:pPr>
        <w:rPr>
          <w:rFonts w:ascii="Meiryo UI" w:eastAsia="Meiryo UI" w:hAnsi="Meiryo UI"/>
          <w:color w:val="C00000"/>
        </w:rPr>
      </w:pPr>
      <w:r w:rsidRPr="002B29E8">
        <w:rPr>
          <w:rFonts w:ascii="Meiryo UI" w:eastAsia="Meiryo UI" w:hAnsi="Meiryo UI" w:hint="eastAsia"/>
          <w:color w:val="C00000"/>
        </w:rPr>
        <w:t>《</w:t>
      </w:r>
      <w:r>
        <w:rPr>
          <w:rFonts w:ascii="Meiryo UI" w:eastAsia="Meiryo UI" w:hAnsi="Meiryo UI" w:hint="eastAsia"/>
          <w:color w:val="C00000"/>
        </w:rPr>
        <w:t>対応方策</w:t>
      </w:r>
      <w:r w:rsidRPr="002B29E8">
        <w:rPr>
          <w:rFonts w:ascii="Meiryo UI" w:eastAsia="Meiryo UI" w:hAnsi="Meiryo UI"/>
          <w:color w:val="C00000"/>
        </w:rPr>
        <w:t>》</w:t>
      </w:r>
    </w:p>
    <w:p w14:paraId="1EDA26C8" w14:textId="7C75283E" w:rsidR="00C21520" w:rsidRDefault="00CD6A0F" w:rsidP="00EA4C2D">
      <w:pPr>
        <w:rPr>
          <w:rFonts w:ascii="Meiryo UI" w:eastAsia="Meiryo UI" w:hAnsi="Meiryo UI"/>
        </w:rPr>
      </w:pPr>
      <w:r>
        <w:rPr>
          <w:rFonts w:ascii="Meiryo UI" w:eastAsia="Meiryo UI" w:hAnsi="Meiryo UI" w:hint="eastAsia"/>
        </w:rPr>
        <w:t>◆　このような捉え方自体が，村上の個人的・感覚的要素が強くあることと思っていて，言語活動や認識について見識の高い方から見ると，ズレた稚拙な捉え方の可能性もあると思っています。</w:t>
      </w:r>
      <w:r w:rsidR="00DE0F50">
        <w:rPr>
          <w:rFonts w:ascii="Meiryo UI" w:eastAsia="Meiryo UI" w:hAnsi="Meiryo UI" w:hint="eastAsia"/>
        </w:rPr>
        <w:t>と</w:t>
      </w:r>
      <w:r w:rsidR="00197C82">
        <w:rPr>
          <w:rFonts w:ascii="Meiryo UI" w:eastAsia="Meiryo UI" w:hAnsi="Meiryo UI" w:hint="eastAsia"/>
        </w:rPr>
        <w:t>同時に，こうした捉え方をもとに</w:t>
      </w:r>
      <w:r w:rsidR="00270B40">
        <w:rPr>
          <w:rFonts w:ascii="Meiryo UI" w:eastAsia="Meiryo UI" w:hAnsi="Meiryo UI" w:hint="eastAsia"/>
        </w:rPr>
        <w:t>しての</w:t>
      </w:r>
      <w:r w:rsidR="00197C82">
        <w:rPr>
          <w:rFonts w:ascii="Meiryo UI" w:eastAsia="Meiryo UI" w:hAnsi="Meiryo UI" w:hint="eastAsia"/>
        </w:rPr>
        <w:t>職場生活としての対応</w:t>
      </w:r>
      <w:r w:rsidR="00DE0F50">
        <w:rPr>
          <w:rFonts w:ascii="Meiryo UI" w:eastAsia="Meiryo UI" w:hAnsi="Meiryo UI" w:hint="eastAsia"/>
        </w:rPr>
        <w:t>の仕方</w:t>
      </w:r>
      <w:r w:rsidR="00197C82">
        <w:rPr>
          <w:rFonts w:ascii="Meiryo UI" w:eastAsia="Meiryo UI" w:hAnsi="Meiryo UI" w:hint="eastAsia"/>
        </w:rPr>
        <w:t>もあるものと思っています。</w:t>
      </w:r>
      <w:r w:rsidR="00DE0F50">
        <w:rPr>
          <w:rFonts w:ascii="Meiryo UI" w:eastAsia="Meiryo UI" w:hAnsi="Meiryo UI" w:hint="eastAsia"/>
        </w:rPr>
        <w:t>職場の中で，意見や考えをまとめたりする立場のリーダー的な役割の位置にいる人にとって</w:t>
      </w:r>
      <w:r w:rsidR="00D01BDE">
        <w:rPr>
          <w:rFonts w:ascii="Meiryo UI" w:eastAsia="Meiryo UI" w:hAnsi="Meiryo UI" w:hint="eastAsia"/>
        </w:rPr>
        <w:t>は，グループ内</w:t>
      </w:r>
      <w:r w:rsidR="00260BF1">
        <w:rPr>
          <w:rFonts w:ascii="Meiryo UI" w:eastAsia="Meiryo UI" w:hAnsi="Meiryo UI" w:hint="eastAsia"/>
        </w:rPr>
        <w:t>で</w:t>
      </w:r>
      <w:r w:rsidR="00D01BDE">
        <w:rPr>
          <w:rFonts w:ascii="Meiryo UI" w:eastAsia="Meiryo UI" w:hAnsi="Meiryo UI" w:hint="eastAsia"/>
        </w:rPr>
        <w:t>きちんと論議・言葉合わせをしていても，</w:t>
      </w:r>
      <w:r w:rsidR="00D41377">
        <w:rPr>
          <w:rFonts w:ascii="Meiryo UI" w:eastAsia="Meiryo UI" w:hAnsi="Meiryo UI" w:hint="eastAsia"/>
        </w:rPr>
        <w:t>例えば，価値観・教育観自体の違いの次元とかでなく，</w:t>
      </w:r>
      <w:r w:rsidR="008A3AA3">
        <w:rPr>
          <w:rFonts w:ascii="Meiryo UI" w:eastAsia="Meiryo UI" w:hAnsi="Meiryo UI" w:hint="eastAsia"/>
        </w:rPr>
        <w:t>この模式図のように</w:t>
      </w:r>
      <w:r w:rsidR="00D01BDE">
        <w:rPr>
          <w:rFonts w:ascii="Meiryo UI" w:eastAsia="Meiryo UI" w:hAnsi="Meiryo UI" w:hint="eastAsia"/>
        </w:rPr>
        <w:t>当人にはそれほど（或いは，まったく）強い意識は無くても噛み合わない動きになる人がいるケースは，微妙に気になるもの</w:t>
      </w:r>
      <w:r w:rsidR="008A3AA3">
        <w:rPr>
          <w:rFonts w:ascii="Meiryo UI" w:eastAsia="Meiryo UI" w:hAnsi="Meiryo UI" w:hint="eastAsia"/>
        </w:rPr>
        <w:t>だと思います。</w:t>
      </w:r>
    </w:p>
    <w:p w14:paraId="3595C697" w14:textId="0A59D60A" w:rsidR="00260BF1" w:rsidRDefault="00260BF1" w:rsidP="00EA4C2D">
      <w:pPr>
        <w:rPr>
          <w:rFonts w:ascii="Meiryo UI" w:eastAsia="Meiryo UI" w:hAnsi="Meiryo UI"/>
        </w:rPr>
      </w:pPr>
      <w:r>
        <w:rPr>
          <w:rFonts w:ascii="Meiryo UI" w:eastAsia="Meiryo UI" w:hAnsi="Meiryo UI" w:hint="eastAsia"/>
        </w:rPr>
        <w:t>◆　大きく教育観・人間観・価値観が異なる場合などは，なんどか遣り取りをしているとそのことが顕在化してくるものだと思っていますし，運動論的な考えについては，今では，管理職や職場の在り方として論点整理が可能な状況だと思っています。</w:t>
      </w:r>
      <w:r w:rsidR="00876760">
        <w:rPr>
          <w:rFonts w:ascii="Meiryo UI" w:eastAsia="Meiryo UI" w:hAnsi="Meiryo UI" w:hint="eastAsia"/>
        </w:rPr>
        <w:t>ここでは，</w:t>
      </w:r>
      <w:r>
        <w:rPr>
          <w:rFonts w:ascii="Meiryo UI" w:eastAsia="Meiryo UI" w:hAnsi="Meiryo UI" w:hint="eastAsia"/>
        </w:rPr>
        <w:t>共通的な用語・概念を用いての遣り取りの中に含まれる噛み合わないケースも含めて，村上の「生活の知恵」としての考え方を紹介しておきます。</w:t>
      </w:r>
    </w:p>
    <w:p w14:paraId="6239C776" w14:textId="7E16B9F8" w:rsidR="00D41377" w:rsidRPr="00260BF1" w:rsidRDefault="00D41377" w:rsidP="00EA4C2D">
      <w:pPr>
        <w:rPr>
          <w:rFonts w:ascii="Meiryo UI" w:eastAsia="Meiryo UI" w:hAnsi="Meiryo UI"/>
        </w:rPr>
      </w:pPr>
    </w:p>
    <w:p w14:paraId="48E9540E" w14:textId="3A4A8BC1" w:rsidR="0056311A" w:rsidRDefault="0056311A" w:rsidP="00EA4C2D">
      <w:pPr>
        <w:rPr>
          <w:rFonts w:ascii="Meiryo UI" w:eastAsia="Meiryo UI" w:hAnsi="Meiryo UI"/>
        </w:rPr>
      </w:pPr>
    </w:p>
    <w:p w14:paraId="58E04FD1" w14:textId="3062E390" w:rsidR="0056311A" w:rsidRDefault="0056311A" w:rsidP="00EA4C2D">
      <w:pPr>
        <w:rPr>
          <w:rFonts w:ascii="Meiryo UI" w:eastAsia="Meiryo UI" w:hAnsi="Meiryo UI"/>
        </w:rPr>
      </w:pPr>
    </w:p>
    <w:p w14:paraId="5CC0CE99" w14:textId="6BC2A1C4" w:rsidR="0056311A" w:rsidRDefault="0056311A" w:rsidP="00EA4C2D">
      <w:pPr>
        <w:rPr>
          <w:rFonts w:ascii="Meiryo UI" w:eastAsia="Meiryo UI" w:hAnsi="Meiryo UI"/>
        </w:rPr>
      </w:pPr>
    </w:p>
    <w:p w14:paraId="24C4C268" w14:textId="2B62E055" w:rsidR="0056311A" w:rsidRDefault="0056311A" w:rsidP="00EA4C2D">
      <w:pPr>
        <w:rPr>
          <w:rFonts w:ascii="Meiryo UI" w:eastAsia="Meiryo UI" w:hAnsi="Meiryo UI"/>
        </w:rPr>
      </w:pPr>
    </w:p>
    <w:p w14:paraId="0B44DA79" w14:textId="6B7E1345" w:rsidR="0056311A" w:rsidRDefault="0056311A" w:rsidP="00EA4C2D">
      <w:pPr>
        <w:rPr>
          <w:rFonts w:ascii="Meiryo UI" w:eastAsia="Meiryo UI" w:hAnsi="Meiryo UI"/>
        </w:rPr>
      </w:pPr>
    </w:p>
    <w:p w14:paraId="5EB62A90" w14:textId="0D8BB0C1" w:rsidR="0056311A" w:rsidRDefault="0056311A" w:rsidP="00EA4C2D">
      <w:pPr>
        <w:rPr>
          <w:rFonts w:ascii="Meiryo UI" w:eastAsia="Meiryo UI" w:hAnsi="Meiryo UI"/>
        </w:rPr>
      </w:pPr>
    </w:p>
    <w:p w14:paraId="430898CE" w14:textId="3BDAF59F" w:rsidR="0056311A" w:rsidRDefault="0056311A" w:rsidP="00EA4C2D">
      <w:pPr>
        <w:rPr>
          <w:rFonts w:ascii="Meiryo UI" w:eastAsia="Meiryo UI" w:hAnsi="Meiryo UI"/>
        </w:rPr>
      </w:pPr>
    </w:p>
    <w:p w14:paraId="6E5B1A4B" w14:textId="380C9620" w:rsidR="0056311A" w:rsidRDefault="0056311A" w:rsidP="00EA4C2D">
      <w:pPr>
        <w:rPr>
          <w:rFonts w:ascii="Meiryo UI" w:eastAsia="Meiryo UI" w:hAnsi="Meiryo UI"/>
        </w:rPr>
      </w:pPr>
    </w:p>
    <w:p w14:paraId="55E80C3C" w14:textId="77777777" w:rsidR="0056311A" w:rsidRPr="00D41377" w:rsidRDefault="0056311A" w:rsidP="00EA4C2D">
      <w:pPr>
        <w:rPr>
          <w:rFonts w:ascii="Meiryo UI" w:eastAsia="Meiryo UI" w:hAnsi="Meiryo UI"/>
        </w:rPr>
      </w:pPr>
    </w:p>
    <w:p w14:paraId="640F9897" w14:textId="33C5234B" w:rsidR="005C2F34" w:rsidRDefault="005C2F34" w:rsidP="00270B40">
      <w:pPr>
        <w:rPr>
          <w:rFonts w:ascii="Meiryo UI" w:eastAsia="Meiryo UI" w:hAnsi="Meiryo UI"/>
        </w:rPr>
      </w:pPr>
      <w:r w:rsidRPr="00D209C1">
        <w:rPr>
          <w:rFonts w:ascii="Meiryo UI" w:eastAsia="Meiryo UI" w:hAnsi="Meiryo UI" w:hint="eastAsia"/>
          <w:b/>
          <w:bCs/>
          <w:color w:val="0000FF"/>
          <w:sz w:val="22"/>
        </w:rPr>
        <w:t xml:space="preserve">◎　</w:t>
      </w:r>
      <w:r w:rsidR="00270B40">
        <w:rPr>
          <w:rFonts w:ascii="Meiryo UI" w:eastAsia="Meiryo UI" w:hAnsi="Meiryo UI" w:hint="eastAsia"/>
          <w:b/>
          <w:bCs/>
          <w:color w:val="0000FF"/>
          <w:sz w:val="22"/>
        </w:rPr>
        <w:t>噛み合わない</w:t>
      </w:r>
      <w:r w:rsidR="008A3AA3">
        <w:rPr>
          <w:rFonts w:ascii="Meiryo UI" w:eastAsia="Meiryo UI" w:hAnsi="Meiryo UI" w:hint="eastAsia"/>
          <w:b/>
          <w:bCs/>
          <w:color w:val="0000FF"/>
          <w:sz w:val="22"/>
        </w:rPr>
        <w:t>ケースは</w:t>
      </w:r>
      <w:r w:rsidR="00270B40">
        <w:rPr>
          <w:rFonts w:ascii="Meiryo UI" w:eastAsia="Meiryo UI" w:hAnsi="Meiryo UI" w:hint="eastAsia"/>
          <w:b/>
          <w:bCs/>
          <w:color w:val="0000FF"/>
          <w:sz w:val="22"/>
        </w:rPr>
        <w:t>，</w:t>
      </w:r>
      <w:r w:rsidR="008A3AA3">
        <w:rPr>
          <w:rFonts w:ascii="Meiryo UI" w:eastAsia="Meiryo UI" w:hAnsi="Meiryo UI" w:hint="eastAsia"/>
          <w:b/>
          <w:bCs/>
          <w:color w:val="0000FF"/>
          <w:sz w:val="22"/>
        </w:rPr>
        <w:t>〔当たり前のこと〕として受けとめるのが基本</w:t>
      </w:r>
    </w:p>
    <w:p w14:paraId="3A48162B" w14:textId="3287A151" w:rsidR="00023947" w:rsidRDefault="00270B40" w:rsidP="005C2F34">
      <w:pPr>
        <w:rPr>
          <w:rFonts w:ascii="Meiryo UI" w:eastAsia="Meiryo UI" w:hAnsi="Meiryo UI"/>
        </w:rPr>
      </w:pPr>
      <w:r>
        <w:rPr>
          <w:rFonts w:ascii="Meiryo UI" w:eastAsia="Meiryo UI" w:hAnsi="Meiryo UI" w:hint="eastAsia"/>
        </w:rPr>
        <w:t>◆　国会論議などの「仕組まれた噛み合わない</w:t>
      </w:r>
      <w:r w:rsidR="008A3AA3">
        <w:rPr>
          <w:rFonts w:ascii="Meiryo UI" w:eastAsia="Meiryo UI" w:hAnsi="Meiryo UI" w:hint="eastAsia"/>
        </w:rPr>
        <w:t>ケース</w:t>
      </w:r>
      <w:r>
        <w:rPr>
          <w:rFonts w:ascii="Meiryo UI" w:eastAsia="Meiryo UI" w:hAnsi="Meiryo UI" w:hint="eastAsia"/>
        </w:rPr>
        <w:t>」とは次元が異なりますが，日常的な職場においても，</w:t>
      </w:r>
      <w:r w:rsidR="008A3AA3">
        <w:rPr>
          <w:rFonts w:ascii="Meiryo UI" w:eastAsia="Meiryo UI" w:hAnsi="Meiryo UI" w:hint="eastAsia"/>
        </w:rPr>
        <w:t>もちろん</w:t>
      </w:r>
      <w:r>
        <w:rPr>
          <w:rFonts w:ascii="Meiryo UI" w:eastAsia="Meiryo UI" w:hAnsi="Meiryo UI" w:hint="eastAsia"/>
        </w:rPr>
        <w:t>ケースに</w:t>
      </w:r>
      <w:r w:rsidR="008A3AA3">
        <w:rPr>
          <w:rFonts w:ascii="Meiryo UI" w:eastAsia="Meiryo UI" w:hAnsi="Meiryo UI" w:hint="eastAsia"/>
        </w:rPr>
        <w:t>よりますが，</w:t>
      </w:r>
      <w:r>
        <w:rPr>
          <w:rFonts w:ascii="Meiryo UI" w:eastAsia="Meiryo UI" w:hAnsi="Meiryo UI" w:hint="eastAsia"/>
        </w:rPr>
        <w:t>噛み合わないケースは多くあり，</w:t>
      </w:r>
      <w:r w:rsidR="007B0173">
        <w:rPr>
          <w:rFonts w:ascii="Meiryo UI" w:eastAsia="Meiryo UI" w:hAnsi="Meiryo UI" w:hint="eastAsia"/>
        </w:rPr>
        <w:t>その場面で「</w:t>
      </w:r>
      <w:r w:rsidR="008A3AA3">
        <w:rPr>
          <w:rFonts w:ascii="Meiryo UI" w:eastAsia="Meiryo UI" w:hAnsi="Meiryo UI" w:hint="eastAsia"/>
        </w:rPr>
        <w:t>普通</w:t>
      </w:r>
      <w:r w:rsidR="001272B2">
        <w:rPr>
          <w:rFonts w:ascii="Meiryo UI" w:eastAsia="Meiryo UI" w:hAnsi="Meiryo UI" w:hint="eastAsia"/>
        </w:rPr>
        <w:t>，</w:t>
      </w:r>
      <w:r w:rsidR="008A3AA3">
        <w:rPr>
          <w:rFonts w:ascii="Meiryo UI" w:eastAsia="Meiryo UI" w:hAnsi="Meiryo UI" w:hint="eastAsia"/>
        </w:rPr>
        <w:t>教員なら・</w:t>
      </w:r>
      <w:r w:rsidR="00B54079">
        <w:rPr>
          <w:rFonts w:ascii="Meiryo UI" w:eastAsia="Meiryo UI" w:hAnsi="Meiryo UI" w:hint="eastAsia"/>
        </w:rPr>
        <w:t>・こう考えるべき</w:t>
      </w:r>
      <w:r w:rsidR="007B0173">
        <w:rPr>
          <w:rFonts w:ascii="Meiryo UI" w:eastAsia="Meiryo UI" w:hAnsi="Meiryo UI" w:hint="eastAsia"/>
        </w:rPr>
        <w:t>」</w:t>
      </w:r>
      <w:r w:rsidR="008A3AA3">
        <w:rPr>
          <w:rFonts w:ascii="Meiryo UI" w:eastAsia="Meiryo UI" w:hAnsi="Meiryo UI" w:hint="eastAsia"/>
        </w:rPr>
        <w:t>とか，</w:t>
      </w:r>
      <w:r w:rsidR="007B0173">
        <w:rPr>
          <w:rFonts w:ascii="Meiryo UI" w:eastAsia="Meiryo UI" w:hAnsi="Meiryo UI" w:hint="eastAsia"/>
        </w:rPr>
        <w:t>「</w:t>
      </w:r>
      <w:r w:rsidR="008A3AA3">
        <w:rPr>
          <w:rFonts w:ascii="Meiryo UI" w:eastAsia="Meiryo UI" w:hAnsi="Meiryo UI" w:hint="eastAsia"/>
        </w:rPr>
        <w:t>管理職なら・</w:t>
      </w:r>
      <w:r w:rsidR="00B54079">
        <w:rPr>
          <w:rFonts w:ascii="Meiryo UI" w:eastAsia="Meiryo UI" w:hAnsi="Meiryo UI" w:hint="eastAsia"/>
        </w:rPr>
        <w:t>・こう捉えるべき</w:t>
      </w:r>
      <w:r w:rsidR="007B0173">
        <w:rPr>
          <w:rFonts w:ascii="Meiryo UI" w:eastAsia="Meiryo UI" w:hAnsi="Meiryo UI" w:hint="eastAsia"/>
        </w:rPr>
        <w:t>」</w:t>
      </w:r>
      <w:r w:rsidR="008A3AA3">
        <w:rPr>
          <w:rFonts w:ascii="Meiryo UI" w:eastAsia="Meiryo UI" w:hAnsi="Meiryo UI" w:hint="eastAsia"/>
        </w:rPr>
        <w:t>とかの</w:t>
      </w:r>
      <w:r w:rsidR="001272B2">
        <w:rPr>
          <w:rFonts w:ascii="Meiryo UI" w:eastAsia="Meiryo UI" w:hAnsi="Meiryo UI" w:hint="eastAsia"/>
        </w:rPr>
        <w:t>見方</w:t>
      </w:r>
      <w:r w:rsidR="008A3AA3">
        <w:rPr>
          <w:rFonts w:ascii="Meiryo UI" w:eastAsia="Meiryo UI" w:hAnsi="Meiryo UI" w:hint="eastAsia"/>
        </w:rPr>
        <w:t>をそもそもしないこと</w:t>
      </w:r>
      <w:r w:rsidR="007B0173">
        <w:rPr>
          <w:rFonts w:ascii="Meiryo UI" w:eastAsia="Meiryo UI" w:hAnsi="Meiryo UI" w:hint="eastAsia"/>
        </w:rPr>
        <w:t>が基本だと思っています。</w:t>
      </w:r>
      <w:r w:rsidR="007B0173" w:rsidRPr="007B0173">
        <w:rPr>
          <w:rFonts w:ascii="Meiryo UI" w:eastAsia="Meiryo UI" w:hAnsi="Meiryo UI" w:hint="eastAsia"/>
        </w:rPr>
        <w:t>価値観・教育観を含めて，まずは，</w:t>
      </w:r>
      <w:r w:rsidR="007B0173">
        <w:rPr>
          <w:rFonts w:ascii="Meiryo UI" w:eastAsia="Meiryo UI" w:hAnsi="Meiryo UI" w:hint="eastAsia"/>
        </w:rPr>
        <w:t>〔</w:t>
      </w:r>
      <w:r w:rsidR="007B0173" w:rsidRPr="007B0173">
        <w:rPr>
          <w:rFonts w:ascii="Meiryo UI" w:eastAsia="Meiryo UI" w:hAnsi="Meiryo UI" w:hint="eastAsia"/>
        </w:rPr>
        <w:t>違いを違いとして受けとめること</w:t>
      </w:r>
      <w:r w:rsidR="007B0173">
        <w:rPr>
          <w:rFonts w:ascii="Meiryo UI" w:eastAsia="Meiryo UI" w:hAnsi="Meiryo UI" w:hint="eastAsia"/>
        </w:rPr>
        <w:t>〕</w:t>
      </w:r>
      <w:r w:rsidR="007B0173" w:rsidRPr="007B0173">
        <w:rPr>
          <w:rFonts w:ascii="Meiryo UI" w:eastAsia="Meiryo UI" w:hAnsi="Meiryo UI" w:hint="eastAsia"/>
        </w:rPr>
        <w:t>が大事</w:t>
      </w:r>
      <w:r w:rsidR="007B0173">
        <w:rPr>
          <w:rFonts w:ascii="Meiryo UI" w:eastAsia="Meiryo UI" w:hAnsi="Meiryo UI" w:hint="eastAsia"/>
        </w:rPr>
        <w:t>なことだと思っています。</w:t>
      </w:r>
    </w:p>
    <w:p w14:paraId="7A3143D1" w14:textId="2DAB8CD9" w:rsidR="008A3AA3" w:rsidRDefault="007B0173" w:rsidP="005C2F34">
      <w:pPr>
        <w:rPr>
          <w:rFonts w:ascii="Meiryo UI" w:eastAsia="Meiryo UI" w:hAnsi="Meiryo UI"/>
        </w:rPr>
      </w:pPr>
      <w:r>
        <w:rPr>
          <w:rFonts w:ascii="Meiryo UI" w:eastAsia="Meiryo UI" w:hAnsi="Meiryo UI" w:hint="eastAsia"/>
        </w:rPr>
        <w:t>◆　また，自身が</w:t>
      </w:r>
      <w:r w:rsidR="008A3AA3">
        <w:rPr>
          <w:rFonts w:ascii="Meiryo UI" w:eastAsia="Meiryo UI" w:hAnsi="Meiryo UI" w:hint="eastAsia"/>
        </w:rPr>
        <w:t>そうした見方に</w:t>
      </w:r>
      <w:r w:rsidR="001272B2">
        <w:rPr>
          <w:rFonts w:ascii="Meiryo UI" w:eastAsia="Meiryo UI" w:hAnsi="Meiryo UI" w:hint="eastAsia"/>
        </w:rPr>
        <w:t>結果的に</w:t>
      </w:r>
      <w:r w:rsidR="008A3AA3">
        <w:rPr>
          <w:rFonts w:ascii="Meiryo UI" w:eastAsia="Meiryo UI" w:hAnsi="Meiryo UI" w:hint="eastAsia"/>
        </w:rPr>
        <w:t>固執していると，自身の「ものの見方・捉え方」自体が狭小になってしまう</w:t>
      </w:r>
      <w:r>
        <w:rPr>
          <w:rFonts w:ascii="Meiryo UI" w:eastAsia="Meiryo UI" w:hAnsi="Meiryo UI" w:hint="eastAsia"/>
        </w:rPr>
        <w:t>ことに繋がりやすいと思っています。一般論ですが，周りの人との論点・意見・考えなどが「膠着状態」になったら，手立ては２種類で，一つは，その「膠着状態」を意図的に維持するという方法と，いま一つは，「自分の視点・捉え方」を変えてみるということだと思っています。</w:t>
      </w:r>
    </w:p>
    <w:p w14:paraId="294726AB" w14:textId="77777777" w:rsidR="001272B2" w:rsidRDefault="001272B2" w:rsidP="005C2F34">
      <w:pPr>
        <w:rPr>
          <w:rFonts w:ascii="Meiryo UI" w:eastAsia="Meiryo UI" w:hAnsi="Meiryo UI"/>
        </w:rPr>
      </w:pPr>
    </w:p>
    <w:p w14:paraId="4A07965E" w14:textId="19C859F7" w:rsidR="0095121F" w:rsidRPr="00D209C1" w:rsidRDefault="00023947" w:rsidP="005C2F34">
      <w:pPr>
        <w:rPr>
          <w:rFonts w:ascii="Meiryo UI" w:eastAsia="Meiryo UI" w:hAnsi="Meiryo UI"/>
          <w:b/>
          <w:bCs/>
          <w:color w:val="0000FF"/>
          <w:sz w:val="22"/>
        </w:rPr>
      </w:pPr>
      <w:r w:rsidRPr="00D209C1">
        <w:rPr>
          <w:rFonts w:ascii="Meiryo UI" w:eastAsia="Meiryo UI" w:hAnsi="Meiryo UI" w:hint="eastAsia"/>
          <w:b/>
          <w:bCs/>
          <w:color w:val="0000FF"/>
          <w:sz w:val="22"/>
        </w:rPr>
        <w:t xml:space="preserve">◎　</w:t>
      </w:r>
      <w:r w:rsidR="00D41377">
        <w:rPr>
          <w:rFonts w:ascii="Meiryo UI" w:eastAsia="Meiryo UI" w:hAnsi="Meiryo UI" w:hint="eastAsia"/>
          <w:b/>
          <w:bCs/>
          <w:color w:val="0000FF"/>
          <w:sz w:val="22"/>
        </w:rPr>
        <w:t>特に自分が管理職やリーダー的位置にいる人は，</w:t>
      </w:r>
      <w:r w:rsidR="005C404B">
        <w:rPr>
          <w:rFonts w:ascii="Meiryo UI" w:eastAsia="Meiryo UI" w:hAnsi="Meiryo UI" w:hint="eastAsia"/>
          <w:b/>
          <w:bCs/>
          <w:color w:val="0000FF"/>
          <w:sz w:val="22"/>
        </w:rPr>
        <w:t>当該者</w:t>
      </w:r>
      <w:r w:rsidR="00D41377">
        <w:rPr>
          <w:rFonts w:ascii="Meiryo UI" w:eastAsia="Meiryo UI" w:hAnsi="Meiryo UI" w:hint="eastAsia"/>
          <w:b/>
          <w:bCs/>
          <w:color w:val="0000FF"/>
          <w:sz w:val="22"/>
        </w:rPr>
        <w:t>を</w:t>
      </w:r>
      <w:r w:rsidR="00F91A01">
        <w:rPr>
          <w:rFonts w:ascii="Meiryo UI" w:eastAsia="Meiryo UI" w:hAnsi="Meiryo UI" w:hint="eastAsia"/>
          <w:b/>
          <w:bCs/>
          <w:color w:val="0000FF"/>
          <w:sz w:val="22"/>
        </w:rPr>
        <w:t>説き伏せよう</w:t>
      </w:r>
      <w:r w:rsidR="00260BF1">
        <w:rPr>
          <w:rFonts w:ascii="Meiryo UI" w:eastAsia="Meiryo UI" w:hAnsi="Meiryo UI" w:hint="eastAsia"/>
          <w:b/>
          <w:bCs/>
          <w:color w:val="0000FF"/>
          <w:sz w:val="22"/>
        </w:rPr>
        <w:t>などと，</w:t>
      </w:r>
      <w:r w:rsidR="00F91A01">
        <w:rPr>
          <w:rFonts w:ascii="Meiryo UI" w:eastAsia="Meiryo UI" w:hAnsi="Meiryo UI" w:hint="eastAsia"/>
          <w:b/>
          <w:bCs/>
          <w:color w:val="0000FF"/>
          <w:sz w:val="22"/>
        </w:rPr>
        <w:t>あまり思わない方が良い</w:t>
      </w:r>
    </w:p>
    <w:p w14:paraId="7ABCDBB0" w14:textId="1A487B04" w:rsidR="0095121F" w:rsidRDefault="007B0173" w:rsidP="007B0173">
      <w:pPr>
        <w:rPr>
          <w:rFonts w:ascii="Meiryo UI" w:eastAsia="Meiryo UI" w:hAnsi="Meiryo UI"/>
        </w:rPr>
      </w:pPr>
      <w:r>
        <w:rPr>
          <w:rFonts w:ascii="Meiryo UI" w:eastAsia="Meiryo UI" w:hAnsi="Meiryo UI" w:hint="eastAsia"/>
        </w:rPr>
        <w:t>◆　自分が，場面・状況的に「まとめる立場・牽引する立場」にいると，</w:t>
      </w:r>
      <w:r w:rsidR="0095121F">
        <w:rPr>
          <w:rFonts w:ascii="Meiryo UI" w:eastAsia="Meiryo UI" w:hAnsi="Meiryo UI" w:hint="eastAsia"/>
        </w:rPr>
        <w:t>今</w:t>
      </w:r>
      <w:r w:rsidR="001D4BA2">
        <w:rPr>
          <w:rFonts w:ascii="Meiryo UI" w:eastAsia="Meiryo UI" w:hAnsi="Meiryo UI" w:hint="eastAsia"/>
        </w:rPr>
        <w:t>よりも良い取組にしたい</w:t>
      </w:r>
      <w:r w:rsidR="005C404B">
        <w:rPr>
          <w:rFonts w:ascii="Meiryo UI" w:eastAsia="Meiryo UI" w:hAnsi="Meiryo UI" w:hint="eastAsia"/>
        </w:rPr>
        <w:t>，生徒の教育環境を高めるのに効果的なものにしたいなどと考えるのが当然ですが，大事なことは，そうした役割・局面が，どのような流れや経緯で出現し，何をどのように「まとめる」ことが求められているのかの「場面理解・状況把握」を整理して，何をどのようにまとめたり推進したりするのが良いのか，少し，大局的な視点に基づいて捉えるのが良いと思っています。</w:t>
      </w:r>
    </w:p>
    <w:p w14:paraId="69A40F42" w14:textId="29A32CB0" w:rsidR="005C404B" w:rsidRDefault="005C404B" w:rsidP="007B0173">
      <w:pPr>
        <w:rPr>
          <w:rFonts w:ascii="Meiryo UI" w:eastAsia="Meiryo UI" w:hAnsi="Meiryo UI"/>
        </w:rPr>
      </w:pPr>
      <w:r>
        <w:rPr>
          <w:rFonts w:ascii="Meiryo UI" w:eastAsia="Meiryo UI" w:hAnsi="Meiryo UI" w:hint="eastAsia"/>
        </w:rPr>
        <w:t>◆　通常は，水は低きに流れるのであって，堰き止めたり逆流させたりしなければならない局面は滅多になく，低きに流れることで，エネルギーが生まれたり，より大きな流れになったりするものだと思っています。</w:t>
      </w:r>
    </w:p>
    <w:p w14:paraId="73F6291C" w14:textId="77777777" w:rsidR="001272B2" w:rsidRDefault="001272B2" w:rsidP="007B0173">
      <w:pPr>
        <w:rPr>
          <w:rFonts w:ascii="Meiryo UI" w:eastAsia="Meiryo UI" w:hAnsi="Meiryo UI"/>
        </w:rPr>
      </w:pPr>
    </w:p>
    <w:p w14:paraId="5E40B9EE" w14:textId="700B45ED" w:rsidR="00D209C1" w:rsidRPr="00D209C1" w:rsidRDefault="0095121F" w:rsidP="00AF3533">
      <w:pPr>
        <w:rPr>
          <w:rFonts w:ascii="Meiryo UI" w:eastAsia="Meiryo UI" w:hAnsi="Meiryo UI"/>
          <w:b/>
          <w:bCs/>
          <w:color w:val="0000FF"/>
          <w:sz w:val="22"/>
        </w:rPr>
      </w:pPr>
      <w:r w:rsidRPr="00D209C1">
        <w:rPr>
          <w:rFonts w:ascii="Meiryo UI" w:eastAsia="Meiryo UI" w:hAnsi="Meiryo UI" w:hint="eastAsia"/>
          <w:b/>
          <w:bCs/>
          <w:color w:val="0000FF"/>
          <w:sz w:val="22"/>
        </w:rPr>
        <w:t xml:space="preserve">◎　</w:t>
      </w:r>
      <w:r w:rsidR="00F91A01">
        <w:rPr>
          <w:rFonts w:ascii="Meiryo UI" w:eastAsia="Meiryo UI" w:hAnsi="Meiryo UI" w:hint="eastAsia"/>
          <w:b/>
          <w:bCs/>
          <w:color w:val="0000FF"/>
          <w:sz w:val="22"/>
        </w:rPr>
        <w:t>別の論議</w:t>
      </w:r>
      <w:r w:rsidR="00270B40">
        <w:rPr>
          <w:rFonts w:ascii="Meiryo UI" w:eastAsia="Meiryo UI" w:hAnsi="Meiryo UI" w:hint="eastAsia"/>
          <w:b/>
          <w:bCs/>
          <w:color w:val="0000FF"/>
          <w:sz w:val="22"/>
        </w:rPr>
        <w:t>をまとめる機会を持つ</w:t>
      </w:r>
      <w:r w:rsidR="00F91A01">
        <w:rPr>
          <w:rFonts w:ascii="Meiryo UI" w:eastAsia="Meiryo UI" w:hAnsi="Meiryo UI" w:hint="eastAsia"/>
          <w:b/>
          <w:bCs/>
          <w:color w:val="0000FF"/>
          <w:sz w:val="22"/>
        </w:rPr>
        <w:t>，視点の異なる経験・体験</w:t>
      </w:r>
      <w:r w:rsidR="00270B40">
        <w:rPr>
          <w:rFonts w:ascii="Meiryo UI" w:eastAsia="Meiryo UI" w:hAnsi="Meiryo UI" w:hint="eastAsia"/>
          <w:b/>
          <w:bCs/>
          <w:color w:val="0000FF"/>
          <w:sz w:val="22"/>
        </w:rPr>
        <w:t>を経る，</w:t>
      </w:r>
      <w:r w:rsidR="00F91A01">
        <w:rPr>
          <w:rFonts w:ascii="Meiryo UI" w:eastAsia="Meiryo UI" w:hAnsi="Meiryo UI" w:hint="eastAsia"/>
          <w:b/>
          <w:bCs/>
          <w:color w:val="0000FF"/>
          <w:sz w:val="22"/>
        </w:rPr>
        <w:t>PDCAサイクルの</w:t>
      </w:r>
      <w:r w:rsidR="00270B40">
        <w:rPr>
          <w:rFonts w:ascii="Meiryo UI" w:eastAsia="Meiryo UI" w:hAnsi="Meiryo UI" w:hint="eastAsia"/>
          <w:b/>
          <w:bCs/>
          <w:color w:val="0000FF"/>
          <w:sz w:val="22"/>
        </w:rPr>
        <w:t>全体像分析などを行ってみる，などの場面・質の異なる体験がポイントになる</w:t>
      </w:r>
    </w:p>
    <w:p w14:paraId="372379EA" w14:textId="6257DE35" w:rsidR="005429AE" w:rsidRDefault="00B54079" w:rsidP="00B54079">
      <w:pPr>
        <w:rPr>
          <w:rFonts w:ascii="Meiryo UI" w:eastAsia="Meiryo UI" w:hAnsi="Meiryo UI"/>
        </w:rPr>
      </w:pPr>
      <w:r>
        <w:rPr>
          <w:rFonts w:ascii="Meiryo UI" w:eastAsia="Meiryo UI" w:hAnsi="Meiryo UI" w:hint="eastAsia"/>
        </w:rPr>
        <w:t>◆　教員の場合，視野が広がったり視点が高くなったりするのは，多くの場合，次元や視点の異なることに取り組んだり，</w:t>
      </w:r>
      <w:r w:rsidR="00DE6371">
        <w:rPr>
          <w:rFonts w:ascii="Meiryo UI" w:eastAsia="Meiryo UI" w:hAnsi="Meiryo UI" w:hint="eastAsia"/>
        </w:rPr>
        <w:t>環境・状況が異なる場面を直接体験してみたり，</w:t>
      </w:r>
      <w:r>
        <w:rPr>
          <w:rFonts w:ascii="Meiryo UI" w:eastAsia="Meiryo UI" w:hAnsi="Meiryo UI" w:hint="eastAsia"/>
        </w:rPr>
        <w:t>意識的にPDCAサイクルに関わってみて結果を検証してみたりする経験・体験の場面が多いように思っています。価値観・教育観・立場感が異なる人から「説き伏せられて」見方・捉え方が向上するケースは，あっても稀有のことだと思</w:t>
      </w:r>
      <w:r w:rsidR="00DE6371">
        <w:rPr>
          <w:rFonts w:ascii="Meiryo UI" w:eastAsia="Meiryo UI" w:hAnsi="Meiryo UI" w:hint="eastAsia"/>
        </w:rPr>
        <w:t>って</w:t>
      </w:r>
      <w:r>
        <w:rPr>
          <w:rFonts w:ascii="Meiryo UI" w:eastAsia="Meiryo UI" w:hAnsi="Meiryo UI" w:hint="eastAsia"/>
        </w:rPr>
        <w:t>います。</w:t>
      </w:r>
    </w:p>
    <w:p w14:paraId="6A0637D7" w14:textId="36B2B41A" w:rsidR="00197C82" w:rsidRPr="00C21520" w:rsidRDefault="00B54079" w:rsidP="0056311A">
      <w:pPr>
        <w:rPr>
          <w:rFonts w:ascii="Meiryo UI" w:eastAsia="Meiryo UI" w:hAnsi="Meiryo UI"/>
        </w:rPr>
      </w:pPr>
      <w:r>
        <w:rPr>
          <w:rFonts w:ascii="Meiryo UI" w:eastAsia="Meiryo UI" w:hAnsi="Meiryo UI" w:hint="eastAsia"/>
        </w:rPr>
        <w:t>◆　特に自分が管理職やリーダー的な位置にいる人は，</w:t>
      </w:r>
      <w:r w:rsidR="00DE6371">
        <w:rPr>
          <w:rFonts w:ascii="Meiryo UI" w:eastAsia="Meiryo UI" w:hAnsi="Meiryo UI" w:hint="eastAsia"/>
        </w:rPr>
        <w:t>言葉でそうしたことを相手に求めるだけの視点ではなくて，教員としての</w:t>
      </w:r>
      <w:r w:rsidR="00DE6371" w:rsidRPr="00DE6371">
        <w:rPr>
          <w:rFonts w:ascii="Meiryo UI" w:eastAsia="Meiryo UI" w:hAnsi="Meiryo UI" w:hint="eastAsia"/>
        </w:rPr>
        <w:t>視野が広がったり視点が高くなったりする</w:t>
      </w:r>
      <w:r w:rsidR="00DE6371">
        <w:rPr>
          <w:rFonts w:ascii="Meiryo UI" w:eastAsia="Meiryo UI" w:hAnsi="Meiryo UI" w:hint="eastAsia"/>
        </w:rPr>
        <w:t>ことに繋がる「</w:t>
      </w:r>
      <w:r>
        <w:rPr>
          <w:rFonts w:ascii="Meiryo UI" w:eastAsia="Meiryo UI" w:hAnsi="Meiryo UI" w:hint="eastAsia"/>
        </w:rPr>
        <w:t>段取りを整える</w:t>
      </w:r>
      <w:r w:rsidR="00DE6371">
        <w:rPr>
          <w:rFonts w:ascii="Meiryo UI" w:eastAsia="Meiryo UI" w:hAnsi="Meiryo UI" w:hint="eastAsia"/>
        </w:rPr>
        <w:t>」</w:t>
      </w:r>
      <w:r>
        <w:rPr>
          <w:rFonts w:ascii="Meiryo UI" w:eastAsia="Meiryo UI" w:hAnsi="Meiryo UI" w:hint="eastAsia"/>
        </w:rPr>
        <w:t>ことが大事なことだと思っています。</w:t>
      </w:r>
    </w:p>
    <w:p w14:paraId="58C35193" w14:textId="22066657" w:rsidR="00236444" w:rsidRDefault="00442E99" w:rsidP="00176450">
      <w:r>
        <w:rPr>
          <w:rFonts w:hint="eastAsia"/>
        </w:rPr>
        <w:t xml:space="preserve">　　　　　　　　　　　　　　　　　　　　　　　　　　　　　　　　　　　　</w:t>
      </w:r>
      <w:r w:rsidRPr="00442E99">
        <w:rPr>
          <w:rFonts w:hint="eastAsia"/>
          <w:sz w:val="20"/>
          <w:szCs w:val="20"/>
        </w:rPr>
        <w:t>（令和2年1</w:t>
      </w:r>
      <w:r w:rsidR="00B54079">
        <w:rPr>
          <w:rFonts w:hint="eastAsia"/>
          <w:sz w:val="20"/>
          <w:szCs w:val="20"/>
        </w:rPr>
        <w:t>1</w:t>
      </w:r>
      <w:r w:rsidRPr="00442E99">
        <w:rPr>
          <w:rFonts w:hint="eastAsia"/>
          <w:sz w:val="20"/>
          <w:szCs w:val="20"/>
        </w:rPr>
        <w:t>月</w:t>
      </w:r>
      <w:r w:rsidR="00B54079">
        <w:rPr>
          <w:rFonts w:hint="eastAsia"/>
          <w:sz w:val="20"/>
          <w:szCs w:val="20"/>
        </w:rPr>
        <w:t>30</w:t>
      </w:r>
      <w:r w:rsidRPr="00442E99">
        <w:rPr>
          <w:rFonts w:hint="eastAsia"/>
          <w:sz w:val="20"/>
          <w:szCs w:val="20"/>
        </w:rPr>
        <w:t>日）</w:t>
      </w:r>
    </w:p>
    <w:p w14:paraId="581D5E80" w14:textId="31B4F745" w:rsidR="00236444" w:rsidRDefault="00236444" w:rsidP="00236444"/>
    <w:p w14:paraId="79BF3621" w14:textId="4989CA5D" w:rsidR="00236444" w:rsidRDefault="00236444" w:rsidP="00236444"/>
    <w:p w14:paraId="378C83D4" w14:textId="77777777" w:rsidR="00236444" w:rsidRDefault="00236444" w:rsidP="00236444"/>
    <w:p w14:paraId="24AA2EF7" w14:textId="77777777" w:rsidR="00236444" w:rsidRDefault="00236444" w:rsidP="00236444"/>
    <w:p w14:paraId="2FD87021" w14:textId="77777777" w:rsidR="00236444" w:rsidRDefault="00236444" w:rsidP="00236444"/>
    <w:p w14:paraId="1D5276E2" w14:textId="77777777" w:rsidR="00236444" w:rsidRDefault="00236444" w:rsidP="00236444"/>
    <w:sectPr w:rsidR="00236444" w:rsidSect="00023947">
      <w:pgSz w:w="11906" w:h="16838" w:code="9"/>
      <w:pgMar w:top="680" w:right="680" w:bottom="680" w:left="680" w:header="851" w:footer="992" w:gutter="0"/>
      <w:cols w:space="425"/>
      <w:docGrid w:type="linesAndChars" w:linePitch="386" w:charSpace="29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DBDBA" w14:textId="77777777" w:rsidR="00F110DE" w:rsidRDefault="00F110DE" w:rsidP="0081642D">
      <w:r>
        <w:separator/>
      </w:r>
    </w:p>
  </w:endnote>
  <w:endnote w:type="continuationSeparator" w:id="0">
    <w:p w14:paraId="10DFB5D8" w14:textId="77777777" w:rsidR="00F110DE" w:rsidRDefault="00F110DE"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90B8" w14:textId="77777777" w:rsidR="00F110DE" w:rsidRDefault="00F110DE" w:rsidP="0081642D">
      <w:r>
        <w:separator/>
      </w:r>
    </w:p>
  </w:footnote>
  <w:footnote w:type="continuationSeparator" w:id="0">
    <w:p w14:paraId="332984D4" w14:textId="77777777" w:rsidR="00F110DE" w:rsidRDefault="00F110DE"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2"/>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23947"/>
    <w:rsid w:val="00034CCF"/>
    <w:rsid w:val="00035042"/>
    <w:rsid w:val="0004383A"/>
    <w:rsid w:val="00056BEE"/>
    <w:rsid w:val="00065DA9"/>
    <w:rsid w:val="000731A5"/>
    <w:rsid w:val="000818BF"/>
    <w:rsid w:val="00083EEA"/>
    <w:rsid w:val="00092DB2"/>
    <w:rsid w:val="000B771C"/>
    <w:rsid w:val="000C1F1A"/>
    <w:rsid w:val="000D5AE4"/>
    <w:rsid w:val="000E0289"/>
    <w:rsid w:val="000E2126"/>
    <w:rsid w:val="001102BE"/>
    <w:rsid w:val="001272B2"/>
    <w:rsid w:val="00127E2A"/>
    <w:rsid w:val="00167446"/>
    <w:rsid w:val="00176450"/>
    <w:rsid w:val="0018356A"/>
    <w:rsid w:val="00197C82"/>
    <w:rsid w:val="001C3FE2"/>
    <w:rsid w:val="001D4BA2"/>
    <w:rsid w:val="0021535F"/>
    <w:rsid w:val="00224D2E"/>
    <w:rsid w:val="0022596A"/>
    <w:rsid w:val="00236444"/>
    <w:rsid w:val="00260BF1"/>
    <w:rsid w:val="00266727"/>
    <w:rsid w:val="0026682C"/>
    <w:rsid w:val="00270794"/>
    <w:rsid w:val="00270B40"/>
    <w:rsid w:val="00276B53"/>
    <w:rsid w:val="00280DB8"/>
    <w:rsid w:val="00284E91"/>
    <w:rsid w:val="002A4324"/>
    <w:rsid w:val="002B29E8"/>
    <w:rsid w:val="002D1E23"/>
    <w:rsid w:val="002D292B"/>
    <w:rsid w:val="002D7D27"/>
    <w:rsid w:val="002E03F1"/>
    <w:rsid w:val="003002E0"/>
    <w:rsid w:val="00311794"/>
    <w:rsid w:val="00311C9B"/>
    <w:rsid w:val="00320C99"/>
    <w:rsid w:val="00320D65"/>
    <w:rsid w:val="003249B1"/>
    <w:rsid w:val="003252FF"/>
    <w:rsid w:val="00341067"/>
    <w:rsid w:val="003616BB"/>
    <w:rsid w:val="00367907"/>
    <w:rsid w:val="003737A3"/>
    <w:rsid w:val="00396055"/>
    <w:rsid w:val="003A4270"/>
    <w:rsid w:val="003A5F66"/>
    <w:rsid w:val="003A774A"/>
    <w:rsid w:val="003E7B8F"/>
    <w:rsid w:val="003F5B1C"/>
    <w:rsid w:val="00402CC2"/>
    <w:rsid w:val="00405A0D"/>
    <w:rsid w:val="0040794D"/>
    <w:rsid w:val="00410B31"/>
    <w:rsid w:val="004175CC"/>
    <w:rsid w:val="00420CCC"/>
    <w:rsid w:val="00442E99"/>
    <w:rsid w:val="004513AE"/>
    <w:rsid w:val="00483634"/>
    <w:rsid w:val="004E1EFC"/>
    <w:rsid w:val="004F3FC0"/>
    <w:rsid w:val="00521F0E"/>
    <w:rsid w:val="00531AD2"/>
    <w:rsid w:val="005429AE"/>
    <w:rsid w:val="0056311A"/>
    <w:rsid w:val="00566236"/>
    <w:rsid w:val="0057250B"/>
    <w:rsid w:val="00573862"/>
    <w:rsid w:val="00590B05"/>
    <w:rsid w:val="005B4C25"/>
    <w:rsid w:val="005B4CB7"/>
    <w:rsid w:val="005B7FB4"/>
    <w:rsid w:val="005C2F34"/>
    <w:rsid w:val="005C404B"/>
    <w:rsid w:val="005D31E5"/>
    <w:rsid w:val="005F7C43"/>
    <w:rsid w:val="00615E5B"/>
    <w:rsid w:val="0066065B"/>
    <w:rsid w:val="006A7481"/>
    <w:rsid w:val="006B51F7"/>
    <w:rsid w:val="00710585"/>
    <w:rsid w:val="00724A53"/>
    <w:rsid w:val="00733682"/>
    <w:rsid w:val="007356DA"/>
    <w:rsid w:val="00735ED6"/>
    <w:rsid w:val="00743B2E"/>
    <w:rsid w:val="007712A3"/>
    <w:rsid w:val="007713A2"/>
    <w:rsid w:val="00775E6E"/>
    <w:rsid w:val="007860ED"/>
    <w:rsid w:val="007971D1"/>
    <w:rsid w:val="0079763A"/>
    <w:rsid w:val="007A3D63"/>
    <w:rsid w:val="007B0173"/>
    <w:rsid w:val="007B0FC7"/>
    <w:rsid w:val="00813154"/>
    <w:rsid w:val="0081642D"/>
    <w:rsid w:val="00822C88"/>
    <w:rsid w:val="00822F95"/>
    <w:rsid w:val="00830914"/>
    <w:rsid w:val="00852BDD"/>
    <w:rsid w:val="00856E2F"/>
    <w:rsid w:val="00875E2F"/>
    <w:rsid w:val="00876760"/>
    <w:rsid w:val="00895CFB"/>
    <w:rsid w:val="00895E03"/>
    <w:rsid w:val="008A3AA3"/>
    <w:rsid w:val="008B6C35"/>
    <w:rsid w:val="008C5404"/>
    <w:rsid w:val="008C6E67"/>
    <w:rsid w:val="008C7146"/>
    <w:rsid w:val="008D750E"/>
    <w:rsid w:val="00912817"/>
    <w:rsid w:val="00920051"/>
    <w:rsid w:val="0092631D"/>
    <w:rsid w:val="0094471C"/>
    <w:rsid w:val="00950E21"/>
    <w:rsid w:val="0095121F"/>
    <w:rsid w:val="00970A59"/>
    <w:rsid w:val="00983899"/>
    <w:rsid w:val="00987602"/>
    <w:rsid w:val="00990D9F"/>
    <w:rsid w:val="009B349E"/>
    <w:rsid w:val="009D02BB"/>
    <w:rsid w:val="009D3CE0"/>
    <w:rsid w:val="009F6030"/>
    <w:rsid w:val="00A25072"/>
    <w:rsid w:val="00A315AD"/>
    <w:rsid w:val="00A41761"/>
    <w:rsid w:val="00A72586"/>
    <w:rsid w:val="00A835DF"/>
    <w:rsid w:val="00A91E20"/>
    <w:rsid w:val="00AB5039"/>
    <w:rsid w:val="00AD0704"/>
    <w:rsid w:val="00AF3533"/>
    <w:rsid w:val="00AF52B8"/>
    <w:rsid w:val="00B12A39"/>
    <w:rsid w:val="00B20BC9"/>
    <w:rsid w:val="00B426BA"/>
    <w:rsid w:val="00B45528"/>
    <w:rsid w:val="00B53225"/>
    <w:rsid w:val="00B54079"/>
    <w:rsid w:val="00B61549"/>
    <w:rsid w:val="00B901EC"/>
    <w:rsid w:val="00BC5F14"/>
    <w:rsid w:val="00BE0D3D"/>
    <w:rsid w:val="00BE2877"/>
    <w:rsid w:val="00C06A76"/>
    <w:rsid w:val="00C1311D"/>
    <w:rsid w:val="00C21520"/>
    <w:rsid w:val="00C25B77"/>
    <w:rsid w:val="00C53CF1"/>
    <w:rsid w:val="00C54363"/>
    <w:rsid w:val="00C631AE"/>
    <w:rsid w:val="00C70C08"/>
    <w:rsid w:val="00C814FF"/>
    <w:rsid w:val="00C86AAC"/>
    <w:rsid w:val="00C92D32"/>
    <w:rsid w:val="00CD6A0F"/>
    <w:rsid w:val="00CE2DE6"/>
    <w:rsid w:val="00CF415B"/>
    <w:rsid w:val="00D01BDE"/>
    <w:rsid w:val="00D043B7"/>
    <w:rsid w:val="00D17D8F"/>
    <w:rsid w:val="00D209C1"/>
    <w:rsid w:val="00D27F81"/>
    <w:rsid w:val="00D33112"/>
    <w:rsid w:val="00D41377"/>
    <w:rsid w:val="00D5131A"/>
    <w:rsid w:val="00D655C3"/>
    <w:rsid w:val="00D742E0"/>
    <w:rsid w:val="00D876AA"/>
    <w:rsid w:val="00DA1ADA"/>
    <w:rsid w:val="00DD1F3A"/>
    <w:rsid w:val="00DE0F50"/>
    <w:rsid w:val="00DE6371"/>
    <w:rsid w:val="00E0175F"/>
    <w:rsid w:val="00E231F5"/>
    <w:rsid w:val="00E61BAA"/>
    <w:rsid w:val="00E867C6"/>
    <w:rsid w:val="00E920E2"/>
    <w:rsid w:val="00EA4C2D"/>
    <w:rsid w:val="00EE4D33"/>
    <w:rsid w:val="00EF0537"/>
    <w:rsid w:val="00EF585B"/>
    <w:rsid w:val="00F110DE"/>
    <w:rsid w:val="00F45884"/>
    <w:rsid w:val="00F91A01"/>
    <w:rsid w:val="00F942B3"/>
    <w:rsid w:val="00FB5272"/>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3</cp:revision>
  <dcterms:created xsi:type="dcterms:W3CDTF">2021-10-17T01:59:00Z</dcterms:created>
  <dcterms:modified xsi:type="dcterms:W3CDTF">2021-10-17T02:00:00Z</dcterms:modified>
</cp:coreProperties>
</file>