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DD485" w14:textId="26AE678A" w:rsidR="000E2126" w:rsidRDefault="009F6030">
      <w:r>
        <w:rPr>
          <w:rFonts w:hint="eastAsia"/>
          <w:noProof/>
        </w:rPr>
        <mc:AlternateContent>
          <mc:Choice Requires="wps">
            <w:drawing>
              <wp:anchor distT="0" distB="0" distL="114300" distR="114300" simplePos="0" relativeHeight="251682816" behindDoc="0" locked="0" layoutInCell="1" allowOverlap="1" wp14:anchorId="473F1474" wp14:editId="573F8D4A">
                <wp:simplePos x="0" y="0"/>
                <wp:positionH relativeFrom="column">
                  <wp:posOffset>2067560</wp:posOffset>
                </wp:positionH>
                <wp:positionV relativeFrom="paragraph">
                  <wp:posOffset>-13970</wp:posOffset>
                </wp:positionV>
                <wp:extent cx="2657475"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657475" cy="514350"/>
                        </a:xfrm>
                        <a:prstGeom prst="rect">
                          <a:avLst/>
                        </a:prstGeom>
                        <a:noFill/>
                        <a:ln w="6350">
                          <a:noFill/>
                        </a:ln>
                      </wps:spPr>
                      <wps:txbx>
                        <w:txbxContent>
                          <w:p w14:paraId="12FEB63E" w14:textId="4322BDAC" w:rsidR="00EF585B" w:rsidRDefault="00AB3788" w:rsidP="002521CE">
                            <w:pPr>
                              <w:jc w:val="center"/>
                              <w:rPr>
                                <w:rFonts w:ascii="Meiryo UI" w:eastAsia="Meiryo UI" w:hAnsi="Meiryo UI"/>
                                <w:color w:val="1F4E79" w:themeColor="accent5" w:themeShade="80"/>
                                <w:sz w:val="36"/>
                                <w:szCs w:val="36"/>
                              </w:rPr>
                            </w:pPr>
                            <w:r>
                              <w:rPr>
                                <w:rFonts w:ascii="Meiryo UI" w:eastAsia="Meiryo UI" w:hAnsi="Meiryo UI" w:hint="eastAsia"/>
                                <w:color w:val="1F4E79" w:themeColor="accent5" w:themeShade="80"/>
                                <w:sz w:val="36"/>
                                <w:szCs w:val="36"/>
                              </w:rPr>
                              <w:t>評価の意義</w:t>
                            </w:r>
                          </w:p>
                          <w:p w14:paraId="1C546373" w14:textId="77777777" w:rsidR="00A36884" w:rsidRPr="009F6030" w:rsidRDefault="00A36884">
                            <w:pPr>
                              <w:rPr>
                                <w:rFonts w:ascii="Meiryo UI" w:eastAsia="Meiryo UI" w:hAnsi="Meiryo UI"/>
                                <w:color w:val="1F4E79" w:themeColor="accent5" w:themeShade="8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F1474" id="_x0000_t202" coordsize="21600,21600" o:spt="202" path="m,l,21600r21600,l21600,xe">
                <v:stroke joinstyle="miter"/>
                <v:path gradientshapeok="t" o:connecttype="rect"/>
              </v:shapetype>
              <v:shape id="テキスト ボックス 18" o:spid="_x0000_s1026" type="#_x0000_t202" style="position:absolute;left:0;text-align:left;margin-left:162.8pt;margin-top:-1.1pt;width:209.2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" filled="f" stroked="f" strokeweight=".5pt">
                <v:textbox>
                  <w:txbxContent>
                    <w:p w14:paraId="12FEB63E" w14:textId="4322BDAC" w:rsidR="00EF585B" w:rsidRDefault="00AB3788" w:rsidP="002521CE">
                      <w:pPr>
                        <w:jc w:val="center"/>
                        <w:rPr>
                          <w:rFonts w:ascii="Meiryo UI" w:eastAsia="Meiryo UI" w:hAnsi="Meiryo UI"/>
                          <w:color w:val="1F4E79" w:themeColor="accent5" w:themeShade="80"/>
                          <w:sz w:val="36"/>
                          <w:szCs w:val="36"/>
                        </w:rPr>
                      </w:pPr>
                      <w:r>
                        <w:rPr>
                          <w:rFonts w:ascii="Meiryo UI" w:eastAsia="Meiryo UI" w:hAnsi="Meiryo UI" w:hint="eastAsia"/>
                          <w:color w:val="1F4E79" w:themeColor="accent5" w:themeShade="80"/>
                          <w:sz w:val="36"/>
                          <w:szCs w:val="36"/>
                        </w:rPr>
                        <w:t>評価の意義</w:t>
                      </w:r>
                    </w:p>
                    <w:p w14:paraId="1C546373" w14:textId="77777777" w:rsidR="00A36884" w:rsidRPr="009F6030" w:rsidRDefault="00A36884">
                      <w:pPr>
                        <w:rPr>
                          <w:rFonts w:ascii="Meiryo UI" w:eastAsia="Meiryo UI" w:hAnsi="Meiryo UI"/>
                          <w:color w:val="1F4E79" w:themeColor="accent5" w:themeShade="80"/>
                          <w:sz w:val="36"/>
                          <w:szCs w:val="36"/>
                        </w:rPr>
                      </w:pPr>
                    </w:p>
                  </w:txbxContent>
                </v:textbox>
              </v:shape>
            </w:pict>
          </mc:Fallback>
        </mc:AlternateContent>
      </w:r>
    </w:p>
    <w:p w14:paraId="378543F3" w14:textId="7C4EA188" w:rsidR="00ED5441" w:rsidRDefault="00ED5441">
      <w:pPr>
        <w:rPr>
          <w:rFonts w:ascii="Meiryo UI" w:eastAsia="Meiryo UI" w:hAnsi="Meiryo UI"/>
          <w:color w:val="C00000"/>
        </w:rPr>
      </w:pPr>
      <w:bookmarkStart w:id="0" w:name="_Hlk54192875"/>
    </w:p>
    <w:p w14:paraId="1A09CC72" w14:textId="01A43542" w:rsidR="003252FF" w:rsidRPr="002B29E8" w:rsidRDefault="009F6030">
      <w:pPr>
        <w:rPr>
          <w:rFonts w:ascii="Meiryo UI" w:eastAsia="Meiryo UI" w:hAnsi="Meiryo UI"/>
          <w:color w:val="C00000"/>
        </w:rPr>
      </w:pPr>
      <w:r w:rsidRPr="002B29E8">
        <w:rPr>
          <w:rFonts w:ascii="Meiryo UI" w:eastAsia="Meiryo UI" w:hAnsi="Meiryo UI" w:hint="eastAsia"/>
          <w:color w:val="C00000"/>
        </w:rPr>
        <w:t>《</w:t>
      </w:r>
      <w:r w:rsidR="00243FDC">
        <w:rPr>
          <w:rFonts w:ascii="Meiryo UI" w:eastAsia="Meiryo UI" w:hAnsi="Meiryo UI" w:hint="eastAsia"/>
          <w:color w:val="C00000"/>
        </w:rPr>
        <w:t>改善サイクル</w:t>
      </w:r>
      <w:r w:rsidRPr="002B29E8">
        <w:rPr>
          <w:rFonts w:ascii="Meiryo UI" w:eastAsia="Meiryo UI" w:hAnsi="Meiryo UI"/>
          <w:color w:val="C00000"/>
        </w:rPr>
        <w:t>》</w:t>
      </w:r>
    </w:p>
    <w:p w14:paraId="77D01C4B" w14:textId="0FBA77C5" w:rsidR="00B60F13" w:rsidRDefault="009F6030" w:rsidP="003D6C21">
      <w:pPr>
        <w:rPr>
          <w:rFonts w:ascii="Meiryo UI" w:eastAsia="Meiryo UI" w:hAnsi="Meiryo UI"/>
          <w:szCs w:val="21"/>
        </w:rPr>
      </w:pPr>
      <w:r w:rsidRPr="00AB119D">
        <w:rPr>
          <w:rFonts w:ascii="Meiryo UI" w:eastAsia="Meiryo UI" w:hAnsi="Meiryo UI" w:hint="eastAsia"/>
          <w:szCs w:val="21"/>
        </w:rPr>
        <w:t xml:space="preserve">◆　</w:t>
      </w:r>
      <w:r w:rsidR="003D6C21">
        <w:rPr>
          <w:rFonts w:ascii="Meiryo UI" w:eastAsia="Meiryo UI" w:hAnsi="Meiryo UI" w:hint="eastAsia"/>
          <w:szCs w:val="21"/>
        </w:rPr>
        <w:t>社会全体の変化・変容のペースが比較的緩やかだったころの学校の教育活動は</w:t>
      </w:r>
      <w:r w:rsidR="00A74DAA">
        <w:rPr>
          <w:rFonts w:ascii="Meiryo UI" w:eastAsia="Meiryo UI" w:hAnsi="Meiryo UI" w:hint="eastAsia"/>
          <w:szCs w:val="21"/>
        </w:rPr>
        <w:t>，「前例踏襲」が第一価値のように扱われ，「昨年度並み」の活動・実績が達成されれば充分であるとの考え方が強かったように思っています。</w:t>
      </w:r>
      <w:r w:rsidR="00B60F13">
        <w:rPr>
          <w:rFonts w:ascii="Meiryo UI" w:eastAsia="Meiryo UI" w:hAnsi="Meiryo UI" w:hint="eastAsia"/>
          <w:szCs w:val="21"/>
        </w:rPr>
        <w:t>《不易と流行》という捉え方も含めて，そうした考え方にも一定程度の意義は</w:t>
      </w:r>
      <w:r w:rsidR="007C06C2">
        <w:rPr>
          <w:rFonts w:ascii="Meiryo UI" w:eastAsia="Meiryo UI" w:hAnsi="Meiryo UI" w:hint="eastAsia"/>
          <w:szCs w:val="21"/>
        </w:rPr>
        <w:t>充分に</w:t>
      </w:r>
      <w:r w:rsidR="00B60F13">
        <w:rPr>
          <w:rFonts w:ascii="Meiryo UI" w:eastAsia="Meiryo UI" w:hAnsi="Meiryo UI" w:hint="eastAsia"/>
          <w:szCs w:val="21"/>
        </w:rPr>
        <w:t>認め得ると思いますが，先行き不透明なほどに変化・変容が進展する状況のもとでは，</w:t>
      </w:r>
      <w:r w:rsidR="005D43A1">
        <w:rPr>
          <w:rFonts w:ascii="Meiryo UI" w:eastAsia="Meiryo UI" w:hAnsi="Meiryo UI" w:hint="eastAsia"/>
          <w:szCs w:val="21"/>
        </w:rPr>
        <w:t>無策に近い感じになってしまいます。「前例踏襲」が基本ベースの時には</w:t>
      </w:r>
      <w:r w:rsidR="00B60F13">
        <w:rPr>
          <w:rFonts w:ascii="Meiryo UI" w:eastAsia="Meiryo UI" w:hAnsi="Meiryo UI" w:hint="eastAsia"/>
          <w:szCs w:val="21"/>
        </w:rPr>
        <w:t>，組織全体としての「改善サイクル」を機能させる視点も乏しかったように思っています。</w:t>
      </w:r>
      <w:r w:rsidR="00350ACE">
        <w:rPr>
          <w:rFonts w:ascii="Meiryo UI" w:eastAsia="Meiryo UI" w:hAnsi="Meiryo UI" w:hint="eastAsia"/>
          <w:szCs w:val="21"/>
        </w:rPr>
        <w:t>そのことは，年間の活動についても</w:t>
      </w:r>
      <w:r w:rsidR="00B60F13">
        <w:rPr>
          <w:rFonts w:ascii="Meiryo UI" w:eastAsia="Meiryo UI" w:hAnsi="Meiryo UI" w:hint="eastAsia"/>
          <w:szCs w:val="21"/>
        </w:rPr>
        <w:t>，</w:t>
      </w:r>
      <w:r w:rsidR="00350ACE">
        <w:rPr>
          <w:rFonts w:ascii="Meiryo UI" w:eastAsia="Meiryo UI" w:hAnsi="Meiryo UI" w:hint="eastAsia"/>
          <w:szCs w:val="21"/>
        </w:rPr>
        <w:t>定期考査</w:t>
      </w:r>
      <w:r w:rsidR="00B60F13">
        <w:rPr>
          <w:rFonts w:ascii="Meiryo UI" w:eastAsia="Meiryo UI" w:hAnsi="Meiryo UI" w:hint="eastAsia"/>
          <w:szCs w:val="21"/>
        </w:rPr>
        <w:t>や行事の計画も大まかな日程という意味での日程・行事予定の概要があるだけで，それを《こなすこと》</w:t>
      </w:r>
      <w:r w:rsidR="00350ACE">
        <w:rPr>
          <w:rFonts w:ascii="Meiryo UI" w:eastAsia="Meiryo UI" w:hAnsi="Meiryo UI" w:hint="eastAsia"/>
          <w:szCs w:val="21"/>
        </w:rPr>
        <w:t>が「教育活動を担う」ことだと受けとめられていたように思いますし，その残滓は，学校経営計画の公表や</w:t>
      </w:r>
      <w:r w:rsidR="00180C2E">
        <w:rPr>
          <w:rFonts w:ascii="Meiryo UI" w:eastAsia="Meiryo UI" w:hAnsi="Meiryo UI" w:hint="eastAsia"/>
          <w:szCs w:val="21"/>
        </w:rPr>
        <w:t>学校評価が定着している現在においても色濃く残っているように感じています。</w:t>
      </w:r>
    </w:p>
    <w:p w14:paraId="11FC5E56" w14:textId="56D4CA46" w:rsidR="00180C2E" w:rsidRDefault="00180C2E" w:rsidP="003D6C21">
      <w:pPr>
        <w:rPr>
          <w:rFonts w:ascii="Meiryo UI" w:eastAsia="Meiryo UI" w:hAnsi="Meiryo UI"/>
          <w:szCs w:val="21"/>
        </w:rPr>
      </w:pPr>
      <w:r>
        <w:rPr>
          <w:rFonts w:ascii="Meiryo UI" w:eastAsia="Meiryo UI" w:hAnsi="Meiryo UI" w:hint="eastAsia"/>
          <w:szCs w:val="21"/>
        </w:rPr>
        <w:t xml:space="preserve">◆　</w:t>
      </w:r>
      <w:r w:rsidR="00684C53">
        <w:rPr>
          <w:rFonts w:ascii="Meiryo UI" w:eastAsia="Meiryo UI" w:hAnsi="Meiryo UI" w:hint="eastAsia"/>
          <w:szCs w:val="21"/>
        </w:rPr>
        <w:t>一般的に業務や活動に関する改善サイクルには《PDCAサイクル》《PDSサイクル》</w:t>
      </w:r>
      <w:r w:rsidR="00912520">
        <w:rPr>
          <w:rFonts w:ascii="Meiryo UI" w:eastAsia="Meiryo UI" w:hAnsi="Meiryo UI" w:hint="eastAsia"/>
          <w:szCs w:val="21"/>
        </w:rPr>
        <w:t>など</w:t>
      </w:r>
      <w:r w:rsidR="00684C53">
        <w:rPr>
          <w:rFonts w:ascii="Meiryo UI" w:eastAsia="Meiryo UI" w:hAnsi="Meiryo UI" w:hint="eastAsia"/>
          <w:szCs w:val="21"/>
        </w:rPr>
        <w:t>と呼ばれるものが</w:t>
      </w:r>
      <w:r w:rsidR="00912520">
        <w:rPr>
          <w:rFonts w:ascii="Meiryo UI" w:eastAsia="Meiryo UI" w:hAnsi="Meiryo UI" w:hint="eastAsia"/>
          <w:szCs w:val="21"/>
        </w:rPr>
        <w:t>複数</w:t>
      </w:r>
      <w:r w:rsidR="00684C53">
        <w:rPr>
          <w:rFonts w:ascii="Meiryo UI" w:eastAsia="Meiryo UI" w:hAnsi="Meiryo UI" w:hint="eastAsia"/>
          <w:szCs w:val="21"/>
        </w:rPr>
        <w:t>ありますが，私見では，学校現場では</w:t>
      </w:r>
      <w:r w:rsidR="00912520">
        <w:rPr>
          <w:rFonts w:ascii="Meiryo UI" w:eastAsia="Meiryo UI" w:hAnsi="Meiryo UI" w:hint="eastAsia"/>
          <w:szCs w:val="21"/>
        </w:rPr>
        <w:t>それらの微妙な相違</w:t>
      </w:r>
      <w:r w:rsidR="00684C53">
        <w:rPr>
          <w:rFonts w:ascii="Meiryo UI" w:eastAsia="Meiryo UI" w:hAnsi="Meiryo UI" w:hint="eastAsia"/>
          <w:szCs w:val="21"/>
        </w:rPr>
        <w:t>を論議するよりも，活動対象・場面などに応じて「一連の改善サイクルを機能させる」ことが重要だと思っています。通常，学校現場では，それまで全く類似経験をしたことも無いような「新規活動」自体が考えにくく，モデル的に「PDCA」と称して</w:t>
      </w:r>
      <w:r w:rsidR="00912520">
        <w:rPr>
          <w:rFonts w:ascii="Meiryo UI" w:eastAsia="Meiryo UI" w:hAnsi="Meiryo UI" w:hint="eastAsia"/>
          <w:szCs w:val="21"/>
        </w:rPr>
        <w:t>順序付けて</w:t>
      </w:r>
      <w:r w:rsidR="00684C53">
        <w:rPr>
          <w:rFonts w:ascii="Meiryo UI" w:eastAsia="Meiryo UI" w:hAnsi="Meiryo UI" w:hint="eastAsia"/>
          <w:szCs w:val="21"/>
        </w:rPr>
        <w:t>いても必ず前年度までの</w:t>
      </w:r>
      <w:r w:rsidR="00912520">
        <w:rPr>
          <w:rFonts w:ascii="Meiryo UI" w:eastAsia="Meiryo UI" w:hAnsi="Meiryo UI" w:hint="eastAsia"/>
          <w:szCs w:val="21"/>
        </w:rPr>
        <w:t>継続的な取り組みも同存並行しているのであって，生徒の実状等も含めて必ず「前段」があるものと思っています。</w:t>
      </w:r>
    </w:p>
    <w:p w14:paraId="72EA8226" w14:textId="41177831" w:rsidR="00F96635" w:rsidRDefault="00F96635" w:rsidP="003D6C21">
      <w:pPr>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85888" behindDoc="0" locked="0" layoutInCell="1" allowOverlap="1" wp14:anchorId="3C0DFB2F" wp14:editId="7CE42F13">
                <wp:simplePos x="0" y="0"/>
                <wp:positionH relativeFrom="column">
                  <wp:posOffset>162560</wp:posOffset>
                </wp:positionH>
                <wp:positionV relativeFrom="paragraph">
                  <wp:posOffset>57150</wp:posOffset>
                </wp:positionV>
                <wp:extent cx="6467475" cy="20478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467475" cy="2047875"/>
                        </a:xfrm>
                        <a:prstGeom prst="rect">
                          <a:avLst/>
                        </a:prstGeom>
                        <a:noFill/>
                        <a:ln w="6350">
                          <a:noFill/>
                        </a:ln>
                      </wps:spPr>
                      <wps:txbx>
                        <w:txbxContent>
                          <w:p w14:paraId="213204B6" w14:textId="38342AE6" w:rsidR="00912520" w:rsidRDefault="009617B7">
                            <w:r>
                              <w:rPr>
                                <w:noProof/>
                              </w:rPr>
                              <w:drawing>
                                <wp:inline distT="0" distB="0" distL="0" distR="0" wp14:anchorId="445E9515" wp14:editId="58EED89F">
                                  <wp:extent cx="5868219" cy="177189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a:extLst>
                                              <a:ext uri="{28A0092B-C50C-407E-A947-70E740481C1C}">
                                                <a14:useLocalDpi xmlns:a14="http://schemas.microsoft.com/office/drawing/2010/main" val="0"/>
                                              </a:ext>
                                            </a:extLst>
                                          </a:blip>
                                          <a:stretch>
                                            <a:fillRect/>
                                          </a:stretch>
                                        </pic:blipFill>
                                        <pic:spPr>
                                          <a:xfrm>
                                            <a:off x="0" y="0"/>
                                            <a:ext cx="5868219" cy="17718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0DFB2F" id="テキスト ボックス 4" o:spid="_x0000_s1027" type="#_x0000_t202" style="position:absolute;left:0;text-align:left;margin-left:12.8pt;margin-top:4.5pt;width:509.25pt;height:161.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" filled="f" stroked="f" strokeweight=".5pt">
                <v:textbox>
                  <w:txbxContent>
                    <w:p w14:paraId="213204B6" w14:textId="38342AE6" w:rsidR="00912520" w:rsidRDefault="009617B7">
                      <w:r>
                        <w:rPr>
                          <w:noProof/>
                        </w:rPr>
                        <w:drawing>
                          <wp:inline distT="0" distB="0" distL="0" distR="0" wp14:anchorId="445E9515" wp14:editId="58EED89F">
                            <wp:extent cx="5868219" cy="177189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5868219" cy="1771897"/>
                                    </a:xfrm>
                                    <a:prstGeom prst="rect">
                                      <a:avLst/>
                                    </a:prstGeom>
                                  </pic:spPr>
                                </pic:pic>
                              </a:graphicData>
                            </a:graphic>
                          </wp:inline>
                        </w:drawing>
                      </w:r>
                    </w:p>
                  </w:txbxContent>
                </v:textbox>
              </v:shape>
            </w:pict>
          </mc:Fallback>
        </mc:AlternateContent>
      </w:r>
    </w:p>
    <w:p w14:paraId="1FC66BCD" w14:textId="1B70934E" w:rsidR="00912520" w:rsidRDefault="00912520" w:rsidP="003D6C21">
      <w:pPr>
        <w:rPr>
          <w:rFonts w:ascii="Meiryo UI" w:eastAsia="Meiryo UI" w:hAnsi="Meiryo UI"/>
          <w:szCs w:val="21"/>
        </w:rPr>
      </w:pPr>
    </w:p>
    <w:p w14:paraId="32BE85A3" w14:textId="5219901C" w:rsidR="00912520" w:rsidRDefault="00912520" w:rsidP="003D6C21">
      <w:pPr>
        <w:rPr>
          <w:rFonts w:ascii="Meiryo UI" w:eastAsia="Meiryo UI" w:hAnsi="Meiryo UI"/>
          <w:szCs w:val="21"/>
        </w:rPr>
      </w:pPr>
    </w:p>
    <w:p w14:paraId="39BA7078" w14:textId="40796D75" w:rsidR="00912520" w:rsidRDefault="00912520" w:rsidP="003D6C21">
      <w:pPr>
        <w:rPr>
          <w:rFonts w:ascii="Meiryo UI" w:eastAsia="Meiryo UI" w:hAnsi="Meiryo UI"/>
          <w:szCs w:val="21"/>
        </w:rPr>
      </w:pPr>
    </w:p>
    <w:p w14:paraId="0D68EE62" w14:textId="0D8DE704" w:rsidR="00912520" w:rsidRDefault="00912520" w:rsidP="003D6C21">
      <w:pPr>
        <w:rPr>
          <w:rFonts w:ascii="Meiryo UI" w:eastAsia="Meiryo UI" w:hAnsi="Meiryo UI"/>
          <w:szCs w:val="21"/>
        </w:rPr>
      </w:pPr>
    </w:p>
    <w:p w14:paraId="17E44DE3" w14:textId="2C8CB13E" w:rsidR="00912520" w:rsidRDefault="00912520" w:rsidP="003D6C21">
      <w:pPr>
        <w:rPr>
          <w:rFonts w:ascii="Meiryo UI" w:eastAsia="Meiryo UI" w:hAnsi="Meiryo UI"/>
          <w:szCs w:val="21"/>
        </w:rPr>
      </w:pPr>
    </w:p>
    <w:p w14:paraId="2C785EB5" w14:textId="20D60EA9" w:rsidR="00912520" w:rsidRDefault="00912520" w:rsidP="003D6C21">
      <w:pPr>
        <w:rPr>
          <w:rFonts w:ascii="Meiryo UI" w:eastAsia="Meiryo UI" w:hAnsi="Meiryo UI"/>
          <w:szCs w:val="21"/>
        </w:rPr>
      </w:pPr>
    </w:p>
    <w:p w14:paraId="4EFD391E" w14:textId="638517ED" w:rsidR="00912520" w:rsidRDefault="00912520" w:rsidP="003D6C21">
      <w:pPr>
        <w:rPr>
          <w:rFonts w:ascii="Meiryo UI" w:eastAsia="Meiryo UI" w:hAnsi="Meiryo UI"/>
          <w:szCs w:val="21"/>
        </w:rPr>
      </w:pPr>
    </w:p>
    <w:p w14:paraId="03F3CBBF" w14:textId="77777777" w:rsidR="00912520" w:rsidRDefault="00912520" w:rsidP="003D6C21">
      <w:pPr>
        <w:rPr>
          <w:rFonts w:ascii="Meiryo UI" w:eastAsia="Meiryo UI" w:hAnsi="Meiryo UI"/>
          <w:szCs w:val="21"/>
        </w:rPr>
      </w:pPr>
    </w:p>
    <w:p w14:paraId="16A74A89" w14:textId="1CFD589E" w:rsidR="00645147" w:rsidRDefault="00645147" w:rsidP="003D6C21">
      <w:pPr>
        <w:rPr>
          <w:rFonts w:ascii="Meiryo UI" w:eastAsia="Meiryo UI" w:hAnsi="Meiryo UI"/>
          <w:szCs w:val="21"/>
        </w:rPr>
      </w:pPr>
      <w:r w:rsidRPr="002B29E8">
        <w:rPr>
          <w:rFonts w:ascii="Meiryo UI" w:eastAsia="Meiryo UI" w:hAnsi="Meiryo UI" w:hint="eastAsia"/>
          <w:color w:val="C00000"/>
        </w:rPr>
        <w:t>《</w:t>
      </w:r>
      <w:r>
        <w:rPr>
          <w:rFonts w:ascii="Meiryo UI" w:eastAsia="Meiryo UI" w:hAnsi="Meiryo UI" w:hint="eastAsia"/>
          <w:color w:val="C00000"/>
        </w:rPr>
        <w:t>「評価」用語の多義性</w:t>
      </w:r>
      <w:r w:rsidRPr="002B29E8">
        <w:rPr>
          <w:rFonts w:ascii="Meiryo UI" w:eastAsia="Meiryo UI" w:hAnsi="Meiryo UI"/>
          <w:color w:val="C00000"/>
        </w:rPr>
        <w:t>》</w:t>
      </w:r>
    </w:p>
    <w:p w14:paraId="01CA3C17" w14:textId="61E0D7FD" w:rsidR="00684C53" w:rsidRDefault="00645147" w:rsidP="003D6C21">
      <w:pPr>
        <w:rPr>
          <w:rFonts w:ascii="Meiryo UI" w:eastAsia="Meiryo UI" w:hAnsi="Meiryo UI"/>
          <w:szCs w:val="21"/>
        </w:rPr>
      </w:pPr>
      <w:r>
        <w:rPr>
          <w:rFonts w:ascii="Meiryo UI" w:eastAsia="Meiryo UI" w:hAnsi="Meiryo UI" w:hint="eastAsia"/>
          <w:szCs w:val="21"/>
        </w:rPr>
        <w:t>◆　学校現場における「改善サイクル」について考えたり意見交換したりする時に留意しておくべきことに，「評価の用語概念の難しさ」があると思っています。学校現場で通常使用される「評価」の用語は，生徒の学習状況に関する「学習評価」の意味で使われることが多い</w:t>
      </w:r>
      <w:r w:rsidR="007D181D">
        <w:rPr>
          <w:rFonts w:ascii="Meiryo UI" w:eastAsia="Meiryo UI" w:hAnsi="Meiryo UI" w:hint="eastAsia"/>
          <w:szCs w:val="21"/>
        </w:rPr>
        <w:t>のが当然</w:t>
      </w:r>
      <w:r>
        <w:rPr>
          <w:rFonts w:ascii="Meiryo UI" w:eastAsia="Meiryo UI" w:hAnsi="Meiryo UI" w:hint="eastAsia"/>
          <w:szCs w:val="21"/>
        </w:rPr>
        <w:t>ですが，それ以外にも施策的な</w:t>
      </w:r>
      <w:r w:rsidR="00F96635">
        <w:rPr>
          <w:rFonts w:ascii="Meiryo UI" w:eastAsia="Meiryo UI" w:hAnsi="Meiryo UI" w:hint="eastAsia"/>
          <w:szCs w:val="21"/>
        </w:rPr>
        <w:t>ことや</w:t>
      </w:r>
      <w:r>
        <w:rPr>
          <w:rFonts w:ascii="Meiryo UI" w:eastAsia="Meiryo UI" w:hAnsi="Meiryo UI" w:hint="eastAsia"/>
          <w:szCs w:val="21"/>
        </w:rPr>
        <w:t>業務的なこと</w:t>
      </w:r>
      <w:r w:rsidR="00F96635">
        <w:rPr>
          <w:rFonts w:ascii="Meiryo UI" w:eastAsia="Meiryo UI" w:hAnsi="Meiryo UI" w:hint="eastAsia"/>
          <w:szCs w:val="21"/>
        </w:rPr>
        <w:t>についての</w:t>
      </w:r>
      <w:r w:rsidR="00C06478">
        <w:rPr>
          <w:rFonts w:ascii="Meiryo UI" w:eastAsia="Meiryo UI" w:hAnsi="Meiryo UI" w:hint="eastAsia"/>
          <w:szCs w:val="21"/>
        </w:rPr>
        <w:t>《</w:t>
      </w:r>
      <w:r>
        <w:rPr>
          <w:rFonts w:ascii="Meiryo UI" w:eastAsia="Meiryo UI" w:hAnsi="Meiryo UI" w:hint="eastAsia"/>
          <w:szCs w:val="21"/>
        </w:rPr>
        <w:t>PDCAサイクル</w:t>
      </w:r>
      <w:r w:rsidR="00C06478">
        <w:rPr>
          <w:rFonts w:ascii="Meiryo UI" w:eastAsia="Meiryo UI" w:hAnsi="Meiryo UI" w:hint="eastAsia"/>
          <w:szCs w:val="21"/>
        </w:rPr>
        <w:t>》</w:t>
      </w:r>
      <w:r w:rsidR="00F96635">
        <w:rPr>
          <w:rFonts w:ascii="Meiryo UI" w:eastAsia="Meiryo UI" w:hAnsi="Meiryo UI" w:hint="eastAsia"/>
          <w:szCs w:val="21"/>
        </w:rPr>
        <w:t>の「C</w:t>
      </w:r>
      <w:r w:rsidR="00F96635">
        <w:rPr>
          <w:rFonts w:ascii="Meiryo UI" w:eastAsia="Meiryo UI" w:hAnsi="Meiryo UI"/>
          <w:szCs w:val="21"/>
        </w:rPr>
        <w:t>heck</w:t>
      </w:r>
      <w:r w:rsidR="00F96635">
        <w:rPr>
          <w:rFonts w:ascii="Meiryo UI" w:eastAsia="Meiryo UI" w:hAnsi="Meiryo UI" w:hint="eastAsia"/>
          <w:szCs w:val="21"/>
        </w:rPr>
        <w:t>」の意味合いでの評価，一般的な「事物評価・人物評価」の意味合いでの評価などの用語としても</w:t>
      </w:r>
      <w:r w:rsidR="00E94C49">
        <w:rPr>
          <w:rFonts w:ascii="Meiryo UI" w:eastAsia="Meiryo UI" w:hAnsi="Meiryo UI" w:hint="eastAsia"/>
          <w:szCs w:val="21"/>
        </w:rPr>
        <w:t>普通に使われています</w:t>
      </w:r>
      <w:r w:rsidR="007C06C2">
        <w:rPr>
          <w:rFonts w:ascii="Meiryo UI" w:eastAsia="Meiryo UI" w:hAnsi="Meiryo UI" w:hint="eastAsia"/>
          <w:szCs w:val="21"/>
        </w:rPr>
        <w:t>ので，それなりの留意が必要です</w:t>
      </w:r>
      <w:r w:rsidR="00E94C49">
        <w:rPr>
          <w:rFonts w:ascii="Meiryo UI" w:eastAsia="Meiryo UI" w:hAnsi="Meiryo UI" w:hint="eastAsia"/>
          <w:szCs w:val="21"/>
        </w:rPr>
        <w:t>。</w:t>
      </w:r>
    </w:p>
    <w:p w14:paraId="1B3E58CE" w14:textId="12069872" w:rsidR="00E94C49" w:rsidRDefault="00E94C49" w:rsidP="003D6C21">
      <w:pPr>
        <w:rPr>
          <w:rFonts w:ascii="Meiryo UI" w:eastAsia="Meiryo UI" w:hAnsi="Meiryo UI"/>
          <w:szCs w:val="21"/>
        </w:rPr>
      </w:pPr>
      <w:r>
        <w:rPr>
          <w:rFonts w:ascii="Meiryo UI" w:eastAsia="Meiryo UI" w:hAnsi="Meiryo UI" w:hint="eastAsia"/>
          <w:szCs w:val="21"/>
        </w:rPr>
        <w:t>◆　文末に「評価」に関する用語的な整理表を載せています</w:t>
      </w:r>
      <w:r w:rsidR="007C06C2">
        <w:rPr>
          <w:rFonts w:ascii="Meiryo UI" w:eastAsia="Meiryo UI" w:hAnsi="Meiryo UI" w:hint="eastAsia"/>
          <w:szCs w:val="21"/>
        </w:rPr>
        <w:t>。</w:t>
      </w:r>
      <w:r>
        <w:rPr>
          <w:rFonts w:ascii="Meiryo UI" w:eastAsia="Meiryo UI" w:hAnsi="Meiryo UI" w:hint="eastAsia"/>
          <w:szCs w:val="21"/>
        </w:rPr>
        <w:t>根幹的な意味合いとしては共通している要素がありますが，対象・場面・文脈などによっては，意味合いが違ってくる面も多分にある用語であることに留意が必要だと思っています。</w:t>
      </w:r>
    </w:p>
    <w:p w14:paraId="06E45509" w14:textId="2212F5E1" w:rsidR="00645147" w:rsidRDefault="00645147" w:rsidP="003D6C21">
      <w:pPr>
        <w:rPr>
          <w:rFonts w:ascii="Meiryo UI" w:eastAsia="Meiryo UI" w:hAnsi="Meiryo UI"/>
          <w:szCs w:val="21"/>
        </w:rPr>
      </w:pPr>
    </w:p>
    <w:p w14:paraId="4C6F6F83" w14:textId="49DACCD6" w:rsidR="007C06C2" w:rsidRDefault="007C06C2" w:rsidP="003D6C21">
      <w:pPr>
        <w:rPr>
          <w:rFonts w:ascii="Meiryo UI" w:eastAsia="Meiryo UI" w:hAnsi="Meiryo UI"/>
          <w:szCs w:val="21"/>
        </w:rPr>
      </w:pPr>
    </w:p>
    <w:p w14:paraId="69F107CE" w14:textId="612AF873" w:rsidR="007C06C2" w:rsidRDefault="007C06C2" w:rsidP="003D6C21">
      <w:pPr>
        <w:rPr>
          <w:rFonts w:ascii="Meiryo UI" w:eastAsia="Meiryo UI" w:hAnsi="Meiryo UI"/>
          <w:szCs w:val="21"/>
        </w:rPr>
      </w:pPr>
    </w:p>
    <w:p w14:paraId="488A2ED1" w14:textId="2E4E7477" w:rsidR="007C06C2" w:rsidRDefault="007C06C2" w:rsidP="003D6C21">
      <w:pPr>
        <w:rPr>
          <w:rFonts w:ascii="Meiryo UI" w:eastAsia="Meiryo UI" w:hAnsi="Meiryo UI"/>
          <w:szCs w:val="21"/>
        </w:rPr>
      </w:pPr>
    </w:p>
    <w:p w14:paraId="12D6D0AD" w14:textId="37C7F296" w:rsidR="007C06C2" w:rsidRDefault="007C06C2" w:rsidP="003D6C21">
      <w:pPr>
        <w:rPr>
          <w:rFonts w:ascii="Meiryo UI" w:eastAsia="Meiryo UI" w:hAnsi="Meiryo UI"/>
          <w:szCs w:val="21"/>
        </w:rPr>
      </w:pPr>
    </w:p>
    <w:p w14:paraId="0CB237BE" w14:textId="77777777" w:rsidR="007C06C2" w:rsidRPr="007C06C2" w:rsidRDefault="007C06C2" w:rsidP="003D6C21">
      <w:pPr>
        <w:rPr>
          <w:rFonts w:ascii="Meiryo UI" w:eastAsia="Meiryo UI" w:hAnsi="Meiryo UI"/>
          <w:szCs w:val="21"/>
        </w:rPr>
      </w:pPr>
    </w:p>
    <w:p w14:paraId="6C0754F1" w14:textId="389B4C92" w:rsidR="003737A3" w:rsidRPr="002B29E8" w:rsidRDefault="003737A3" w:rsidP="003737A3">
      <w:pPr>
        <w:rPr>
          <w:rFonts w:ascii="Meiryo UI" w:eastAsia="Meiryo UI" w:hAnsi="Meiryo UI"/>
          <w:color w:val="C00000"/>
        </w:rPr>
      </w:pPr>
      <w:bookmarkStart w:id="1" w:name="_Hlk65680534"/>
      <w:bookmarkEnd w:id="0"/>
      <w:r w:rsidRPr="002B29E8">
        <w:rPr>
          <w:rFonts w:ascii="Meiryo UI" w:eastAsia="Meiryo UI" w:hAnsi="Meiryo UI" w:hint="eastAsia"/>
          <w:color w:val="C00000"/>
        </w:rPr>
        <w:lastRenderedPageBreak/>
        <w:t>《</w:t>
      </w:r>
      <w:r w:rsidR="005B4187">
        <w:rPr>
          <w:rFonts w:ascii="Meiryo UI" w:eastAsia="Meiryo UI" w:hAnsi="Meiryo UI" w:hint="eastAsia"/>
          <w:color w:val="C00000"/>
        </w:rPr>
        <w:t>Planの重要性</w:t>
      </w:r>
      <w:r w:rsidRPr="002B29E8">
        <w:rPr>
          <w:rFonts w:ascii="Meiryo UI" w:eastAsia="Meiryo UI" w:hAnsi="Meiryo UI"/>
          <w:color w:val="C00000"/>
        </w:rPr>
        <w:t>》</w:t>
      </w:r>
    </w:p>
    <w:bookmarkEnd w:id="1"/>
    <w:p w14:paraId="67BDB71A" w14:textId="3401A3FA" w:rsidR="001B2893" w:rsidRDefault="003737A3" w:rsidP="006A521E">
      <w:pPr>
        <w:rPr>
          <w:rFonts w:ascii="Meiryo UI" w:eastAsia="Meiryo UI" w:hAnsi="Meiryo UI"/>
          <w:szCs w:val="21"/>
        </w:rPr>
      </w:pPr>
      <w:r w:rsidRPr="00AB119D">
        <w:rPr>
          <w:rFonts w:ascii="Meiryo UI" w:eastAsia="Meiryo UI" w:hAnsi="Meiryo UI" w:hint="eastAsia"/>
          <w:szCs w:val="21"/>
        </w:rPr>
        <w:t xml:space="preserve">◆　</w:t>
      </w:r>
      <w:r w:rsidR="009617B7">
        <w:rPr>
          <w:rFonts w:ascii="Meiryo UI" w:eastAsia="Meiryo UI" w:hAnsi="Meiryo UI" w:hint="eastAsia"/>
          <w:szCs w:val="21"/>
        </w:rPr>
        <w:t>学校現場における施策・活動・企画などの取り組みについて，「改善サイクル」を機能させること自体は「現場の常識」に既になっていると思っています。</w:t>
      </w:r>
      <w:r w:rsidR="00F60B5D">
        <w:rPr>
          <w:rFonts w:ascii="Meiryo UI" w:eastAsia="Meiryo UI" w:hAnsi="Meiryo UI" w:hint="eastAsia"/>
          <w:szCs w:val="21"/>
        </w:rPr>
        <w:t>しかしながら，その内容面の質的な水準という面では充分に機能しているとは言えない面が多々あるように思っています。例えば，スケジュール的な</w:t>
      </w:r>
      <w:r w:rsidR="00C06478">
        <w:rPr>
          <w:rFonts w:ascii="Meiryo UI" w:eastAsia="Meiryo UI" w:hAnsi="Meiryo UI" w:hint="eastAsia"/>
          <w:szCs w:val="21"/>
        </w:rPr>
        <w:t>予定</w:t>
      </w:r>
      <w:r w:rsidR="00F60B5D">
        <w:rPr>
          <w:rFonts w:ascii="Meiryo UI" w:eastAsia="Meiryo UI" w:hAnsi="Meiryo UI" w:hint="eastAsia"/>
          <w:szCs w:val="21"/>
        </w:rPr>
        <w:t>表</w:t>
      </w:r>
      <w:r w:rsidR="00176762">
        <w:rPr>
          <w:rFonts w:ascii="Meiryo UI" w:eastAsia="Meiryo UI" w:hAnsi="Meiryo UI" w:hint="eastAsia"/>
          <w:szCs w:val="21"/>
        </w:rPr>
        <w:t>のみを</w:t>
      </w:r>
      <w:r w:rsidR="00C06478">
        <w:rPr>
          <w:rFonts w:ascii="Meiryo UI" w:eastAsia="Meiryo UI" w:hAnsi="Meiryo UI" w:hint="eastAsia"/>
          <w:szCs w:val="21"/>
        </w:rPr>
        <w:t>も</w:t>
      </w:r>
      <w:r w:rsidR="00176762">
        <w:rPr>
          <w:rFonts w:ascii="Meiryo UI" w:eastAsia="Meiryo UI" w:hAnsi="Meiryo UI" w:hint="eastAsia"/>
          <w:szCs w:val="21"/>
        </w:rPr>
        <w:t>って「計画書」と捉えてみたり，「計画書」にせっかく「評価・検証」という欄があっても「適宜行う」とだけのコメントで事足れりとしたり，大きな行事活動の「評価・振り返り」に数ヶ月の期間を要してみたりしているのも実状の一端だと思っています。</w:t>
      </w:r>
    </w:p>
    <w:p w14:paraId="73411A02" w14:textId="77777777" w:rsidR="001A63DA" w:rsidRDefault="001A63DA" w:rsidP="006A521E">
      <w:pPr>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86912" behindDoc="0" locked="0" layoutInCell="1" allowOverlap="1" wp14:anchorId="0A6ACB98" wp14:editId="76EA8886">
                <wp:simplePos x="0" y="0"/>
                <wp:positionH relativeFrom="column">
                  <wp:posOffset>3315335</wp:posOffset>
                </wp:positionH>
                <wp:positionV relativeFrom="paragraph">
                  <wp:posOffset>460375</wp:posOffset>
                </wp:positionV>
                <wp:extent cx="3286125" cy="38766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286125" cy="3876675"/>
                        </a:xfrm>
                        <a:prstGeom prst="rect">
                          <a:avLst/>
                        </a:prstGeom>
                        <a:noFill/>
                        <a:ln w="6350">
                          <a:noFill/>
                        </a:ln>
                      </wps:spPr>
                      <wps:txbx>
                        <w:txbxContent>
                          <w:p w14:paraId="005E780D" w14:textId="47602368" w:rsidR="001A63DA" w:rsidRDefault="004E05A4">
                            <w:r>
                              <w:rPr>
                                <w:noProof/>
                              </w:rPr>
                              <w:drawing>
                                <wp:inline distT="0" distB="0" distL="0" distR="0" wp14:anchorId="4E3B281E" wp14:editId="018AB456">
                                  <wp:extent cx="3096895" cy="3678555"/>
                                  <wp:effectExtent l="0" t="0" r="825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8">
                                            <a:extLst>
                                              <a:ext uri="{28A0092B-C50C-407E-A947-70E740481C1C}">
                                                <a14:useLocalDpi xmlns:a14="http://schemas.microsoft.com/office/drawing/2010/main" val="0"/>
                                              </a:ext>
                                            </a:extLst>
                                          </a:blip>
                                          <a:stretch>
                                            <a:fillRect/>
                                          </a:stretch>
                                        </pic:blipFill>
                                        <pic:spPr>
                                          <a:xfrm>
                                            <a:off x="0" y="0"/>
                                            <a:ext cx="3096895" cy="36785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ACB98" id="テキスト ボックス 3" o:spid="_x0000_s1028" type="#_x0000_t202" style="position:absolute;left:0;text-align:left;margin-left:261.05pt;margin-top:36.25pt;width:258.75pt;height:30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" filled="f" stroked="f" strokeweight=".5pt">
                <v:textbox>
                  <w:txbxContent>
                    <w:p w14:paraId="005E780D" w14:textId="47602368" w:rsidR="001A63DA" w:rsidRDefault="004E05A4">
                      <w:r>
                        <w:rPr>
                          <w:noProof/>
                        </w:rPr>
                        <w:drawing>
                          <wp:inline distT="0" distB="0" distL="0" distR="0" wp14:anchorId="4E3B281E" wp14:editId="018AB456">
                            <wp:extent cx="3096895" cy="3678555"/>
                            <wp:effectExtent l="0" t="0" r="825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9">
                                      <a:extLst>
                                        <a:ext uri="{28A0092B-C50C-407E-A947-70E740481C1C}">
                                          <a14:useLocalDpi xmlns:a14="http://schemas.microsoft.com/office/drawing/2010/main" val="0"/>
                                        </a:ext>
                                      </a:extLst>
                                    </a:blip>
                                    <a:stretch>
                                      <a:fillRect/>
                                    </a:stretch>
                                  </pic:blipFill>
                                  <pic:spPr>
                                    <a:xfrm>
                                      <a:off x="0" y="0"/>
                                      <a:ext cx="3096895" cy="3678555"/>
                                    </a:xfrm>
                                    <a:prstGeom prst="rect">
                                      <a:avLst/>
                                    </a:prstGeom>
                                  </pic:spPr>
                                </pic:pic>
                              </a:graphicData>
                            </a:graphic>
                          </wp:inline>
                        </w:drawing>
                      </w:r>
                    </w:p>
                  </w:txbxContent>
                </v:textbox>
              </v:shape>
            </w:pict>
          </mc:Fallback>
        </mc:AlternateContent>
      </w:r>
      <w:r w:rsidR="00C06478">
        <w:rPr>
          <w:rFonts w:ascii="Meiryo UI" w:eastAsia="Meiryo UI" w:hAnsi="Meiryo UI" w:hint="eastAsia"/>
          <w:szCs w:val="21"/>
        </w:rPr>
        <w:t>◆　現状の学校現場においては，《PDCAサイクル》の中の</w:t>
      </w:r>
      <w:bookmarkStart w:id="2" w:name="_Hlk67044948"/>
      <w:r w:rsidR="00C06478">
        <w:rPr>
          <w:rFonts w:ascii="Meiryo UI" w:eastAsia="Meiryo UI" w:hAnsi="Meiryo UI" w:hint="eastAsia"/>
          <w:szCs w:val="21"/>
        </w:rPr>
        <w:t>「P</w:t>
      </w:r>
      <w:r w:rsidR="00C06478">
        <w:rPr>
          <w:rFonts w:ascii="Meiryo UI" w:eastAsia="Meiryo UI" w:hAnsi="Meiryo UI"/>
          <w:szCs w:val="21"/>
        </w:rPr>
        <w:t>lan</w:t>
      </w:r>
      <w:r w:rsidR="00C06478">
        <w:rPr>
          <w:rFonts w:ascii="Meiryo UI" w:eastAsia="Meiryo UI" w:hAnsi="Meiryo UI" w:hint="eastAsia"/>
          <w:szCs w:val="21"/>
        </w:rPr>
        <w:t>」と「C</w:t>
      </w:r>
      <w:r w:rsidR="00C06478">
        <w:rPr>
          <w:rFonts w:ascii="Meiryo UI" w:eastAsia="Meiryo UI" w:hAnsi="Meiryo UI"/>
          <w:szCs w:val="21"/>
        </w:rPr>
        <w:t>heck</w:t>
      </w:r>
      <w:r w:rsidR="00C06478">
        <w:rPr>
          <w:rFonts w:ascii="Meiryo UI" w:eastAsia="Meiryo UI" w:hAnsi="Meiryo UI" w:hint="eastAsia"/>
          <w:szCs w:val="21"/>
        </w:rPr>
        <w:t>」</w:t>
      </w:r>
      <w:bookmarkEnd w:id="2"/>
      <w:r w:rsidR="00C06478">
        <w:rPr>
          <w:rFonts w:ascii="Meiryo UI" w:eastAsia="Meiryo UI" w:hAnsi="Meiryo UI" w:hint="eastAsia"/>
          <w:szCs w:val="21"/>
        </w:rPr>
        <w:t>の充実に力点を置くのが良いと思っています。前提</w:t>
      </w:r>
      <w:r w:rsidR="007542B6">
        <w:rPr>
          <w:rFonts w:ascii="Meiryo UI" w:eastAsia="Meiryo UI" w:hAnsi="Meiryo UI" w:hint="eastAsia"/>
          <w:szCs w:val="21"/>
        </w:rPr>
        <w:t>となる</w:t>
      </w:r>
      <w:r w:rsidR="00C06478">
        <w:rPr>
          <w:rFonts w:ascii="Meiryo UI" w:eastAsia="Meiryo UI" w:hAnsi="Meiryo UI" w:hint="eastAsia"/>
          <w:szCs w:val="21"/>
        </w:rPr>
        <w:t>理解として重要なのは，《PDCAサイクル》は労力も時間も費やす大きな政策的なことから個人レベルのごく短時間の取り組み</w:t>
      </w:r>
      <w:r w:rsidR="007542B6">
        <w:rPr>
          <w:rFonts w:ascii="Meiryo UI" w:eastAsia="Meiryo UI" w:hAnsi="Meiryo UI" w:hint="eastAsia"/>
          <w:szCs w:val="21"/>
        </w:rPr>
        <w:t>に至るまで，基本的に同じ</w:t>
      </w:r>
    </w:p>
    <w:p w14:paraId="6227FF54" w14:textId="77777777" w:rsidR="001A63DA" w:rsidRDefault="007542B6" w:rsidP="006A521E">
      <w:pPr>
        <w:rPr>
          <w:rFonts w:ascii="Meiryo UI" w:eastAsia="Meiryo UI" w:hAnsi="Meiryo UI"/>
          <w:szCs w:val="21"/>
        </w:rPr>
      </w:pPr>
      <w:r>
        <w:rPr>
          <w:rFonts w:ascii="Meiryo UI" w:eastAsia="Meiryo UI" w:hAnsi="Meiryo UI" w:hint="eastAsia"/>
          <w:szCs w:val="21"/>
        </w:rPr>
        <w:t>原理が働いていることだと思っています。一年間を掛けて</w:t>
      </w:r>
    </w:p>
    <w:p w14:paraId="20B04478" w14:textId="77777777" w:rsidR="00784660" w:rsidRDefault="007542B6" w:rsidP="006A521E">
      <w:pPr>
        <w:rPr>
          <w:rFonts w:ascii="Meiryo UI" w:eastAsia="Meiryo UI" w:hAnsi="Meiryo UI"/>
          <w:szCs w:val="21"/>
        </w:rPr>
      </w:pPr>
      <w:r>
        <w:rPr>
          <w:rFonts w:ascii="Meiryo UI" w:eastAsia="Meiryo UI" w:hAnsi="Meiryo UI" w:hint="eastAsia"/>
          <w:szCs w:val="21"/>
        </w:rPr>
        <w:t>取り組む学校経営計画や授業力向上計画も，</w:t>
      </w:r>
      <w:r w:rsidR="00784660">
        <w:rPr>
          <w:rFonts w:ascii="Meiryo UI" w:eastAsia="Meiryo UI" w:hAnsi="Meiryo UI" w:hint="eastAsia"/>
          <w:szCs w:val="21"/>
        </w:rPr>
        <w:t>個人の</w:t>
      </w:r>
    </w:p>
    <w:p w14:paraId="309EEA59" w14:textId="77777777" w:rsidR="00784660" w:rsidRDefault="007542B6" w:rsidP="006A521E">
      <w:pPr>
        <w:rPr>
          <w:rFonts w:ascii="Meiryo UI" w:eastAsia="Meiryo UI" w:hAnsi="Meiryo UI"/>
          <w:szCs w:val="21"/>
        </w:rPr>
      </w:pPr>
      <w:r>
        <w:rPr>
          <w:rFonts w:ascii="Meiryo UI" w:eastAsia="Meiryo UI" w:hAnsi="Meiryo UI" w:hint="eastAsia"/>
          <w:szCs w:val="21"/>
        </w:rPr>
        <w:t>通常の一枠の授業の</w:t>
      </w:r>
      <w:r w:rsidR="00784660">
        <w:rPr>
          <w:rFonts w:ascii="Meiryo UI" w:eastAsia="Meiryo UI" w:hAnsi="Meiryo UI" w:hint="eastAsia"/>
          <w:szCs w:val="21"/>
        </w:rPr>
        <w:t>取り組み</w:t>
      </w:r>
      <w:r>
        <w:rPr>
          <w:rFonts w:ascii="Meiryo UI" w:eastAsia="Meiryo UI" w:hAnsi="Meiryo UI" w:hint="eastAsia"/>
          <w:szCs w:val="21"/>
        </w:rPr>
        <w:t>も</w:t>
      </w:r>
      <w:r w:rsidR="00756D44">
        <w:rPr>
          <w:rFonts w:ascii="Meiryo UI" w:eastAsia="Meiryo UI" w:hAnsi="Meiryo UI" w:hint="eastAsia"/>
          <w:szCs w:val="21"/>
        </w:rPr>
        <w:t>，</w:t>
      </w:r>
      <w:r>
        <w:rPr>
          <w:rFonts w:ascii="Meiryo UI" w:eastAsia="Meiryo UI" w:hAnsi="Meiryo UI" w:hint="eastAsia"/>
          <w:szCs w:val="21"/>
        </w:rPr>
        <w:t>ある単元の学びを深</w:t>
      </w:r>
    </w:p>
    <w:p w14:paraId="353E8D30" w14:textId="77777777" w:rsidR="00623F54" w:rsidRDefault="007542B6" w:rsidP="006A521E">
      <w:pPr>
        <w:rPr>
          <w:rFonts w:ascii="Meiryo UI" w:eastAsia="Meiryo UI" w:hAnsi="Meiryo UI"/>
          <w:szCs w:val="21"/>
        </w:rPr>
      </w:pPr>
      <w:r>
        <w:rPr>
          <w:rFonts w:ascii="Meiryo UI" w:eastAsia="Meiryo UI" w:hAnsi="Meiryo UI" w:hint="eastAsia"/>
          <w:szCs w:val="21"/>
        </w:rPr>
        <w:t>める</w:t>
      </w:r>
      <w:r w:rsidR="00623F54">
        <w:rPr>
          <w:rFonts w:ascii="Meiryo UI" w:eastAsia="Meiryo UI" w:hAnsi="Meiryo UI" w:hint="eastAsia"/>
          <w:szCs w:val="21"/>
        </w:rPr>
        <w:t>一枚の</w:t>
      </w:r>
      <w:r w:rsidR="00756D44">
        <w:rPr>
          <w:rFonts w:ascii="Meiryo UI" w:eastAsia="Meiryo UI" w:hAnsi="Meiryo UI" w:hint="eastAsia"/>
          <w:szCs w:val="21"/>
        </w:rPr>
        <w:t>演習シートの作成・活用も同じ「改善原理」</w:t>
      </w:r>
    </w:p>
    <w:p w14:paraId="3DFC7873" w14:textId="3BBB4ADF" w:rsidR="00C06478" w:rsidRDefault="00756D44" w:rsidP="006A521E">
      <w:pPr>
        <w:rPr>
          <w:rFonts w:ascii="Meiryo UI" w:eastAsia="Meiryo UI" w:hAnsi="Meiryo UI"/>
          <w:szCs w:val="21"/>
        </w:rPr>
      </w:pPr>
      <w:r>
        <w:rPr>
          <w:rFonts w:ascii="Meiryo UI" w:eastAsia="Meiryo UI" w:hAnsi="Meiryo UI" w:hint="eastAsia"/>
          <w:szCs w:val="21"/>
        </w:rPr>
        <w:t>が機能すると思っています。</w:t>
      </w:r>
    </w:p>
    <w:p w14:paraId="50AC7E2A" w14:textId="77777777" w:rsidR="00FC5EEB" w:rsidRDefault="00756D44" w:rsidP="006A521E">
      <w:pPr>
        <w:rPr>
          <w:rFonts w:ascii="Meiryo UI" w:eastAsia="Meiryo UI" w:hAnsi="Meiryo UI"/>
          <w:szCs w:val="21"/>
        </w:rPr>
      </w:pPr>
      <w:r>
        <w:rPr>
          <w:rFonts w:ascii="Meiryo UI" w:eastAsia="Meiryo UI" w:hAnsi="Meiryo UI" w:hint="eastAsia"/>
          <w:szCs w:val="21"/>
        </w:rPr>
        <w:t xml:space="preserve">◆　</w:t>
      </w:r>
      <w:r w:rsidR="006627A4">
        <w:rPr>
          <w:rFonts w:ascii="Meiryo UI" w:eastAsia="Meiryo UI" w:hAnsi="Meiryo UI" w:hint="eastAsia"/>
          <w:szCs w:val="21"/>
        </w:rPr>
        <w:t>「P</w:t>
      </w:r>
      <w:r w:rsidR="006627A4">
        <w:rPr>
          <w:rFonts w:ascii="Meiryo UI" w:eastAsia="Meiryo UI" w:hAnsi="Meiryo UI"/>
          <w:szCs w:val="21"/>
        </w:rPr>
        <w:t>lan</w:t>
      </w:r>
      <w:r w:rsidR="006627A4">
        <w:rPr>
          <w:rFonts w:ascii="Meiryo UI" w:eastAsia="Meiryo UI" w:hAnsi="Meiryo UI" w:hint="eastAsia"/>
          <w:szCs w:val="21"/>
        </w:rPr>
        <w:t>」に関</w:t>
      </w:r>
      <w:r w:rsidR="00FC5EEB">
        <w:rPr>
          <w:rFonts w:ascii="Meiryo UI" w:eastAsia="Meiryo UI" w:hAnsi="Meiryo UI" w:hint="eastAsia"/>
          <w:szCs w:val="21"/>
        </w:rPr>
        <w:t>しては，定まったような形式</w:t>
      </w:r>
      <w:r w:rsidR="006627A4">
        <w:rPr>
          <w:rFonts w:ascii="Meiryo UI" w:eastAsia="Meiryo UI" w:hAnsi="Meiryo UI" w:hint="eastAsia"/>
          <w:szCs w:val="21"/>
        </w:rPr>
        <w:t>類はなくて，</w:t>
      </w:r>
    </w:p>
    <w:p w14:paraId="6D3669F1" w14:textId="77777777" w:rsidR="00FC5EEB" w:rsidRDefault="006627A4" w:rsidP="006A521E">
      <w:pPr>
        <w:rPr>
          <w:rFonts w:ascii="Meiryo UI" w:eastAsia="Meiryo UI" w:hAnsi="Meiryo UI"/>
          <w:szCs w:val="21"/>
        </w:rPr>
      </w:pPr>
      <w:r>
        <w:rPr>
          <w:rFonts w:ascii="Meiryo UI" w:eastAsia="Meiryo UI" w:hAnsi="Meiryo UI" w:hint="eastAsia"/>
          <w:szCs w:val="21"/>
        </w:rPr>
        <w:t>必要事項は右図のようになりますが，案件に依っては</w:t>
      </w:r>
    </w:p>
    <w:p w14:paraId="70CAEF4B" w14:textId="77777777" w:rsidR="00FC5EEB" w:rsidRDefault="006627A4" w:rsidP="006A521E">
      <w:pPr>
        <w:rPr>
          <w:rFonts w:ascii="Meiryo UI" w:eastAsia="Meiryo UI" w:hAnsi="Meiryo UI"/>
          <w:szCs w:val="21"/>
        </w:rPr>
      </w:pPr>
      <w:r>
        <w:rPr>
          <w:rFonts w:ascii="Meiryo UI" w:eastAsia="Meiryo UI" w:hAnsi="Meiryo UI" w:hint="eastAsia"/>
          <w:szCs w:val="21"/>
        </w:rPr>
        <w:t>個人の思考回路内に留まるものも多くあり得ます。大事</w:t>
      </w:r>
    </w:p>
    <w:p w14:paraId="46EC8D2A" w14:textId="77777777" w:rsidR="00FC5EEB" w:rsidRDefault="006627A4" w:rsidP="006A521E">
      <w:pPr>
        <w:rPr>
          <w:rFonts w:ascii="Meiryo UI" w:eastAsia="Meiryo UI" w:hAnsi="Meiryo UI"/>
          <w:szCs w:val="21"/>
        </w:rPr>
      </w:pPr>
      <w:r>
        <w:rPr>
          <w:rFonts w:ascii="Meiryo UI" w:eastAsia="Meiryo UI" w:hAnsi="Meiryo UI" w:hint="eastAsia"/>
          <w:szCs w:val="21"/>
        </w:rPr>
        <w:t>な点は，少数でも多数でも情報共有などの必要に応じ</w:t>
      </w:r>
    </w:p>
    <w:p w14:paraId="11EB9218" w14:textId="77777777" w:rsidR="00FC5EEB" w:rsidRDefault="006627A4" w:rsidP="006A521E">
      <w:pPr>
        <w:rPr>
          <w:rFonts w:ascii="Meiryo UI" w:eastAsia="Meiryo UI" w:hAnsi="Meiryo UI"/>
          <w:szCs w:val="21"/>
        </w:rPr>
      </w:pPr>
      <w:r>
        <w:rPr>
          <w:rFonts w:ascii="Meiryo UI" w:eastAsia="Meiryo UI" w:hAnsi="Meiryo UI" w:hint="eastAsia"/>
          <w:szCs w:val="21"/>
        </w:rPr>
        <w:t>て「見える化」できることで，学校経営計画のように，必</w:t>
      </w:r>
    </w:p>
    <w:p w14:paraId="5A13000E" w14:textId="77777777" w:rsidR="00FC5EEB" w:rsidRDefault="006627A4" w:rsidP="006A521E">
      <w:pPr>
        <w:rPr>
          <w:rFonts w:ascii="Meiryo UI" w:eastAsia="Meiryo UI" w:hAnsi="Meiryo UI"/>
          <w:szCs w:val="21"/>
        </w:rPr>
      </w:pPr>
      <w:r>
        <w:rPr>
          <w:rFonts w:ascii="Meiryo UI" w:eastAsia="Meiryo UI" w:hAnsi="Meiryo UI" w:hint="eastAsia"/>
          <w:szCs w:val="21"/>
        </w:rPr>
        <w:t>要事項が整理されて共有されることに重きがあるもの</w:t>
      </w:r>
      <w:r w:rsidR="001A63DA">
        <w:rPr>
          <w:rFonts w:ascii="Meiryo UI" w:eastAsia="Meiryo UI" w:hAnsi="Meiryo UI" w:hint="eastAsia"/>
          <w:szCs w:val="21"/>
        </w:rPr>
        <w:t>や</w:t>
      </w:r>
    </w:p>
    <w:p w14:paraId="3F9B7084" w14:textId="77777777" w:rsidR="00FC5EEB" w:rsidRDefault="006627A4" w:rsidP="006A521E">
      <w:pPr>
        <w:rPr>
          <w:rFonts w:ascii="Meiryo UI" w:eastAsia="Meiryo UI" w:hAnsi="Meiryo UI"/>
          <w:szCs w:val="21"/>
        </w:rPr>
      </w:pPr>
      <w:r>
        <w:rPr>
          <w:rFonts w:ascii="Meiryo UI" w:eastAsia="Meiryo UI" w:hAnsi="Meiryo UI" w:hint="eastAsia"/>
          <w:szCs w:val="21"/>
        </w:rPr>
        <w:t>「簡易企画書」のようにメモ的なもの</w:t>
      </w:r>
      <w:r w:rsidR="001A63DA">
        <w:rPr>
          <w:rFonts w:ascii="Meiryo UI" w:eastAsia="Meiryo UI" w:hAnsi="Meiryo UI" w:hint="eastAsia"/>
          <w:szCs w:val="21"/>
        </w:rPr>
        <w:t>など用途・目的に応</w:t>
      </w:r>
    </w:p>
    <w:p w14:paraId="2FF09C45" w14:textId="49385610" w:rsidR="001A63DA" w:rsidRDefault="001A63DA" w:rsidP="006A521E">
      <w:pPr>
        <w:rPr>
          <w:rFonts w:ascii="Meiryo UI" w:eastAsia="Meiryo UI" w:hAnsi="Meiryo UI"/>
          <w:szCs w:val="21"/>
        </w:rPr>
      </w:pPr>
      <w:r>
        <w:rPr>
          <w:rFonts w:ascii="Meiryo UI" w:eastAsia="Meiryo UI" w:hAnsi="Meiryo UI" w:hint="eastAsia"/>
          <w:szCs w:val="21"/>
        </w:rPr>
        <w:t>じたものになります。</w:t>
      </w:r>
    </w:p>
    <w:p w14:paraId="6702F49A" w14:textId="77777777" w:rsidR="00E27A21" w:rsidRDefault="00FC5EEB" w:rsidP="006A521E">
      <w:pPr>
        <w:rPr>
          <w:rFonts w:ascii="Meiryo UI" w:eastAsia="Meiryo UI" w:hAnsi="Meiryo UI"/>
          <w:szCs w:val="21"/>
        </w:rPr>
      </w:pPr>
      <w:r>
        <w:rPr>
          <w:rFonts w:ascii="Meiryo UI" w:eastAsia="Meiryo UI" w:hAnsi="Meiryo UI" w:hint="eastAsia"/>
          <w:szCs w:val="21"/>
        </w:rPr>
        <w:t xml:space="preserve">◆　</w:t>
      </w:r>
      <w:r w:rsidR="00E27A21">
        <w:rPr>
          <w:rFonts w:ascii="Meiryo UI" w:eastAsia="Meiryo UI" w:hAnsi="Meiryo UI" w:hint="eastAsia"/>
          <w:szCs w:val="21"/>
        </w:rPr>
        <w:t>右図の項目の中でより工夫が必要なのが「評価方</w:t>
      </w:r>
    </w:p>
    <w:p w14:paraId="56980087" w14:textId="77777777" w:rsidR="00E27A21" w:rsidRDefault="00E27A21" w:rsidP="006A521E">
      <w:pPr>
        <w:rPr>
          <w:rFonts w:ascii="Meiryo UI" w:eastAsia="Meiryo UI" w:hAnsi="Meiryo UI"/>
          <w:szCs w:val="21"/>
        </w:rPr>
      </w:pPr>
      <w:r>
        <w:rPr>
          <w:rFonts w:ascii="Meiryo UI" w:eastAsia="Meiryo UI" w:hAnsi="Meiryo UI" w:hint="eastAsia"/>
          <w:szCs w:val="21"/>
        </w:rPr>
        <w:t>法・評価基準」だと思っています。学校現場では，この</w:t>
      </w:r>
    </w:p>
    <w:p w14:paraId="6C3BCB2D" w14:textId="7D0C8904" w:rsidR="00756D44" w:rsidRDefault="006627A4" w:rsidP="006A521E">
      <w:pPr>
        <w:rPr>
          <w:rFonts w:ascii="Meiryo UI" w:eastAsia="Meiryo UI" w:hAnsi="Meiryo UI"/>
          <w:szCs w:val="21"/>
        </w:rPr>
      </w:pPr>
      <w:r>
        <w:rPr>
          <w:rFonts w:ascii="Meiryo UI" w:eastAsia="Meiryo UI" w:hAnsi="Meiryo UI" w:hint="eastAsia"/>
          <w:szCs w:val="21"/>
        </w:rPr>
        <w:t>「P</w:t>
      </w:r>
      <w:r>
        <w:rPr>
          <w:rFonts w:ascii="Meiryo UI" w:eastAsia="Meiryo UI" w:hAnsi="Meiryo UI"/>
          <w:szCs w:val="21"/>
        </w:rPr>
        <w:t>lan</w:t>
      </w:r>
      <w:r>
        <w:rPr>
          <w:rFonts w:ascii="Meiryo UI" w:eastAsia="Meiryo UI" w:hAnsi="Meiryo UI" w:hint="eastAsia"/>
          <w:szCs w:val="21"/>
        </w:rPr>
        <w:t>」</w:t>
      </w:r>
      <w:r w:rsidR="00E27A21">
        <w:rPr>
          <w:rFonts w:ascii="Meiryo UI" w:eastAsia="Meiryo UI" w:hAnsi="Meiryo UI" w:hint="eastAsia"/>
          <w:szCs w:val="21"/>
        </w:rPr>
        <w:t>の段階における</w:t>
      </w:r>
      <w:r>
        <w:rPr>
          <w:rFonts w:ascii="Meiryo UI" w:eastAsia="Meiryo UI" w:hAnsi="Meiryo UI" w:hint="eastAsia"/>
          <w:szCs w:val="21"/>
        </w:rPr>
        <w:t>「</w:t>
      </w:r>
      <w:r w:rsidR="00E27A21">
        <w:rPr>
          <w:rFonts w:ascii="Meiryo UI" w:eastAsia="Meiryo UI" w:hAnsi="Meiryo UI" w:hint="eastAsia"/>
          <w:szCs w:val="21"/>
        </w:rPr>
        <w:t>評価</w:t>
      </w:r>
      <w:r>
        <w:rPr>
          <w:rFonts w:ascii="Meiryo UI" w:eastAsia="Meiryo UI" w:hAnsi="Meiryo UI" w:hint="eastAsia"/>
          <w:szCs w:val="21"/>
        </w:rPr>
        <w:t>」</w:t>
      </w:r>
      <w:r w:rsidR="00E27A21">
        <w:rPr>
          <w:rFonts w:ascii="Meiryo UI" w:eastAsia="Meiryo UI" w:hAnsi="Meiryo UI" w:hint="eastAsia"/>
          <w:szCs w:val="21"/>
        </w:rPr>
        <w:t>設定の考え方も徹底度もかなりの弱さがある状況だと思っています。</w:t>
      </w:r>
      <w:r w:rsidR="00093987">
        <w:rPr>
          <w:rFonts w:ascii="Meiryo UI" w:eastAsia="Meiryo UI" w:hAnsi="Meiryo UI" w:hint="eastAsia"/>
          <w:szCs w:val="21"/>
        </w:rPr>
        <w:t>私見では，ここの設定水準・徹底度の弱さが学校現場における様々な取り組みの改善がなかなか機能しない一因と思っています。</w:t>
      </w:r>
    </w:p>
    <w:p w14:paraId="64F165EC" w14:textId="0D91736B" w:rsidR="00093987" w:rsidRDefault="00093987" w:rsidP="006A521E">
      <w:pPr>
        <w:rPr>
          <w:rFonts w:ascii="Meiryo UI" w:eastAsia="Meiryo UI" w:hAnsi="Meiryo UI"/>
          <w:szCs w:val="21"/>
        </w:rPr>
      </w:pPr>
      <w:r>
        <w:rPr>
          <w:rFonts w:ascii="Meiryo UI" w:eastAsia="Meiryo UI" w:hAnsi="Meiryo UI" w:hint="eastAsia"/>
          <w:szCs w:val="21"/>
        </w:rPr>
        <w:t xml:space="preserve">◆　</w:t>
      </w:r>
      <w:r w:rsidR="00EC7B8B">
        <w:rPr>
          <w:rFonts w:ascii="Meiryo UI" w:eastAsia="Meiryo UI" w:hAnsi="Meiryo UI" w:hint="eastAsia"/>
          <w:szCs w:val="21"/>
        </w:rPr>
        <w:t>中でも留意が必要なのは，「年間授業計画」などにおける「評価」の位置付けです。「年間授業計画」の内容そのものに「学習評価」の項目があり，この「学習評価」の内容である「評価方法・評価基準」を学習指導要領や「学校としての育てる資質・能力」に基づいて学校として教科として整えておくことが必須になります。</w:t>
      </w:r>
      <w:r w:rsidR="00F37D2E">
        <w:rPr>
          <w:rFonts w:ascii="Meiryo UI" w:eastAsia="Meiryo UI" w:hAnsi="Meiryo UI" w:hint="eastAsia"/>
          <w:szCs w:val="21"/>
        </w:rPr>
        <w:t>その</w:t>
      </w:r>
      <w:r w:rsidR="009D7A26">
        <w:rPr>
          <w:rFonts w:ascii="Meiryo UI" w:eastAsia="Meiryo UI" w:hAnsi="Meiryo UI" w:hint="eastAsia"/>
          <w:szCs w:val="21"/>
        </w:rPr>
        <w:t>意味では</w:t>
      </w:r>
      <w:r w:rsidR="00F37D2E">
        <w:rPr>
          <w:rFonts w:ascii="Meiryo UI" w:eastAsia="Meiryo UI" w:hAnsi="Meiryo UI" w:hint="eastAsia"/>
          <w:szCs w:val="21"/>
        </w:rPr>
        <w:t>「学びの指導・向上に資する</w:t>
      </w:r>
      <w:r w:rsidR="009D7A26">
        <w:rPr>
          <w:rFonts w:ascii="Meiryo UI" w:eastAsia="Meiryo UI" w:hAnsi="Meiryo UI" w:hint="eastAsia"/>
          <w:szCs w:val="21"/>
        </w:rPr>
        <w:t>」意味合いでの「</w:t>
      </w:r>
      <w:r w:rsidR="00F37D2E">
        <w:rPr>
          <w:rFonts w:ascii="Meiryo UI" w:eastAsia="Meiryo UI" w:hAnsi="Meiryo UI" w:hint="eastAsia"/>
          <w:szCs w:val="21"/>
        </w:rPr>
        <w:t>PDCAサイクル」が機能することが大事になります。</w:t>
      </w:r>
      <w:r w:rsidR="009D7A26">
        <w:rPr>
          <w:rFonts w:ascii="Meiryo UI" w:eastAsia="Meiryo UI" w:hAnsi="Meiryo UI" w:hint="eastAsia"/>
          <w:szCs w:val="21"/>
        </w:rPr>
        <w:t>一方</w:t>
      </w:r>
      <w:r w:rsidR="00EC7B8B">
        <w:rPr>
          <w:rFonts w:ascii="Meiryo UI" w:eastAsia="Meiryo UI" w:hAnsi="Meiryo UI" w:hint="eastAsia"/>
          <w:szCs w:val="21"/>
        </w:rPr>
        <w:t>，それとは別</w:t>
      </w:r>
      <w:r w:rsidR="009D7A26">
        <w:rPr>
          <w:rFonts w:ascii="Meiryo UI" w:eastAsia="Meiryo UI" w:hAnsi="Meiryo UI" w:hint="eastAsia"/>
          <w:szCs w:val="21"/>
        </w:rPr>
        <w:t>次元としての</w:t>
      </w:r>
      <w:r w:rsidR="00EC7B8B">
        <w:rPr>
          <w:rFonts w:ascii="Meiryo UI" w:eastAsia="Meiryo UI" w:hAnsi="Meiryo UI" w:hint="eastAsia"/>
          <w:szCs w:val="21"/>
        </w:rPr>
        <w:t>取組施策的な意味</w:t>
      </w:r>
      <w:r w:rsidR="009D7A26">
        <w:rPr>
          <w:rFonts w:ascii="Meiryo UI" w:eastAsia="Meiryo UI" w:hAnsi="Meiryo UI" w:hint="eastAsia"/>
          <w:szCs w:val="21"/>
        </w:rPr>
        <w:t>合い</w:t>
      </w:r>
      <w:r w:rsidR="00EC7B8B">
        <w:rPr>
          <w:rFonts w:ascii="Meiryo UI" w:eastAsia="Meiryo UI" w:hAnsi="Meiryo UI" w:hint="eastAsia"/>
          <w:szCs w:val="21"/>
        </w:rPr>
        <w:t>での「計画</w:t>
      </w:r>
      <w:r w:rsidR="009D7A26">
        <w:rPr>
          <w:rFonts w:ascii="Meiryo UI" w:eastAsia="Meiryo UI" w:hAnsi="Meiryo UI" w:hint="eastAsia"/>
          <w:szCs w:val="21"/>
        </w:rPr>
        <w:t>と評価</w:t>
      </w:r>
      <w:r w:rsidR="00EC7B8B">
        <w:rPr>
          <w:rFonts w:ascii="Meiryo UI" w:eastAsia="Meiryo UI" w:hAnsi="Meiryo UI" w:hint="eastAsia"/>
          <w:szCs w:val="21"/>
        </w:rPr>
        <w:t>」としての「評価方法・評価基準」</w:t>
      </w:r>
      <w:r w:rsidR="007B6B67">
        <w:rPr>
          <w:rFonts w:ascii="Meiryo UI" w:eastAsia="Meiryo UI" w:hAnsi="Meiryo UI" w:hint="eastAsia"/>
          <w:szCs w:val="21"/>
        </w:rPr>
        <w:t>を明確にしておいて，当該年度の「年間授業計画」としての妥当性（評価方法・基準の妥当性など）を吟味・評価して次年度の「年間授業計画」などに反映させていく「PDCAサイクル」の機能化を図ることも大事なことになります。</w:t>
      </w:r>
    </w:p>
    <w:p w14:paraId="200580E0" w14:textId="4BF834DE" w:rsidR="00623F54" w:rsidRDefault="00623F54" w:rsidP="006A521E">
      <w:pPr>
        <w:rPr>
          <w:rFonts w:ascii="Meiryo UI" w:eastAsia="Meiryo UI" w:hAnsi="Meiryo UI"/>
          <w:szCs w:val="21"/>
        </w:rPr>
      </w:pPr>
      <w:r>
        <w:rPr>
          <w:rFonts w:ascii="Meiryo UI" w:eastAsia="Meiryo UI" w:hAnsi="Meiryo UI" w:hint="eastAsia"/>
          <w:szCs w:val="21"/>
        </w:rPr>
        <w:t>◆　実際事例的に考えてみると，例えば，「評価の3観点」の</w:t>
      </w:r>
      <w:r w:rsidR="005C2932">
        <w:rPr>
          <w:rFonts w:ascii="Meiryo UI" w:eastAsia="Meiryo UI" w:hAnsi="Meiryo UI" w:hint="eastAsia"/>
          <w:szCs w:val="21"/>
        </w:rPr>
        <w:t>配分ウェイトや「定期考査・振り返りシートなどの評価方法の妥当性」などは，「学習評価の評価方法・評価基準」としての吟味・分析になると思われますし，当該科目の年間授業内容や配当時数と学校行事類との進捗の妥当性，総探の内容展開との順序性・整合性などについての吟味・分析は「年間授業計画としてのPDCAサイクル」として行うのが妥当だと思っています。</w:t>
      </w:r>
    </w:p>
    <w:p w14:paraId="08AD2F4C" w14:textId="77777777" w:rsidR="00093987" w:rsidRDefault="00093987" w:rsidP="006A521E">
      <w:pPr>
        <w:rPr>
          <w:rFonts w:ascii="Meiryo UI" w:eastAsia="Meiryo UI" w:hAnsi="Meiryo UI"/>
          <w:szCs w:val="21"/>
        </w:rPr>
      </w:pPr>
    </w:p>
    <w:p w14:paraId="424ECB4B" w14:textId="63D9E66B" w:rsidR="00F60B5D" w:rsidRDefault="00F60B5D" w:rsidP="00182332">
      <w:pPr>
        <w:rPr>
          <w:rFonts w:ascii="Meiryo UI" w:eastAsia="Meiryo UI" w:hAnsi="Meiryo UI"/>
          <w:szCs w:val="21"/>
        </w:rPr>
      </w:pPr>
    </w:p>
    <w:p w14:paraId="407B52A3" w14:textId="561E0178" w:rsidR="001B2893" w:rsidRDefault="001B2893" w:rsidP="00182332">
      <w:pPr>
        <w:rPr>
          <w:rFonts w:ascii="Meiryo UI" w:eastAsia="Meiryo UI" w:hAnsi="Meiryo UI"/>
          <w:szCs w:val="21"/>
        </w:rPr>
      </w:pPr>
    </w:p>
    <w:p w14:paraId="71581DA9" w14:textId="75C1C6A7" w:rsidR="00A00A69" w:rsidRPr="00A00A69" w:rsidRDefault="00A00A69" w:rsidP="00A00A69">
      <w:pPr>
        <w:rPr>
          <w:rFonts w:ascii="Meiryo UI" w:eastAsia="Meiryo UI" w:hAnsi="Meiryo UI"/>
          <w:color w:val="C00000"/>
        </w:rPr>
      </w:pPr>
      <w:r w:rsidRPr="00A00A69">
        <w:rPr>
          <w:rFonts w:ascii="Meiryo UI" w:eastAsia="Meiryo UI" w:hAnsi="Meiryo UI" w:hint="eastAsia"/>
          <w:color w:val="C00000"/>
        </w:rPr>
        <w:lastRenderedPageBreak/>
        <w:t>《</w:t>
      </w:r>
      <w:r w:rsidR="007B6B67">
        <w:rPr>
          <w:rFonts w:ascii="Meiryo UI" w:eastAsia="Meiryo UI" w:hAnsi="Meiryo UI" w:hint="eastAsia"/>
          <w:color w:val="C00000"/>
        </w:rPr>
        <w:t>C</w:t>
      </w:r>
      <w:r w:rsidR="007B6B67">
        <w:rPr>
          <w:rFonts w:ascii="Meiryo UI" w:eastAsia="Meiryo UI" w:hAnsi="Meiryo UI"/>
          <w:color w:val="C00000"/>
        </w:rPr>
        <w:t>heck</w:t>
      </w:r>
      <w:r w:rsidR="007B6B67">
        <w:rPr>
          <w:rFonts w:ascii="Meiryo UI" w:eastAsia="Meiryo UI" w:hAnsi="Meiryo UI" w:hint="eastAsia"/>
          <w:color w:val="C00000"/>
        </w:rPr>
        <w:t>の重要性</w:t>
      </w:r>
      <w:r w:rsidRPr="00A00A69">
        <w:rPr>
          <w:rFonts w:ascii="Meiryo UI" w:eastAsia="Meiryo UI" w:hAnsi="Meiryo UI" w:hint="eastAsia"/>
          <w:color w:val="C00000"/>
        </w:rPr>
        <w:t>》</w:t>
      </w:r>
    </w:p>
    <w:p w14:paraId="52C3EA21" w14:textId="77777777" w:rsidR="00623F54" w:rsidRDefault="00EB6215" w:rsidP="00A54441">
      <w:pPr>
        <w:rPr>
          <w:rFonts w:ascii="Meiryo UI" w:eastAsia="Meiryo UI" w:hAnsi="Meiryo UI"/>
          <w:szCs w:val="21"/>
        </w:rPr>
      </w:pPr>
      <w:r>
        <w:rPr>
          <w:rFonts w:ascii="Meiryo UI" w:eastAsia="Meiryo UI" w:hAnsi="Meiryo UI" w:hint="eastAsia"/>
          <w:noProof/>
        </w:rPr>
        <mc:AlternateContent>
          <mc:Choice Requires="wps">
            <w:drawing>
              <wp:anchor distT="0" distB="0" distL="114300" distR="114300" simplePos="0" relativeHeight="251687936" behindDoc="0" locked="0" layoutInCell="1" allowOverlap="1" wp14:anchorId="34D2A4F5" wp14:editId="5B8F34B9">
                <wp:simplePos x="0" y="0"/>
                <wp:positionH relativeFrom="column">
                  <wp:posOffset>3372485</wp:posOffset>
                </wp:positionH>
                <wp:positionV relativeFrom="paragraph">
                  <wp:posOffset>880745</wp:posOffset>
                </wp:positionV>
                <wp:extent cx="3238500" cy="33909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238500" cy="3390900"/>
                        </a:xfrm>
                        <a:prstGeom prst="rect">
                          <a:avLst/>
                        </a:prstGeom>
                        <a:noFill/>
                        <a:ln w="6350">
                          <a:noFill/>
                        </a:ln>
                      </wps:spPr>
                      <wps:txbx>
                        <w:txbxContent>
                          <w:p w14:paraId="25DA168C" w14:textId="49630596" w:rsidR="00EB6215" w:rsidRDefault="00EB6215">
                            <w:r>
                              <w:rPr>
                                <w:noProof/>
                              </w:rPr>
                              <w:drawing>
                                <wp:inline distT="0" distB="0" distL="0" distR="0" wp14:anchorId="76DA221B" wp14:editId="2F3DE9DC">
                                  <wp:extent cx="3004185" cy="3045460"/>
                                  <wp:effectExtent l="0" t="0" r="5715"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0">
                                            <a:extLst>
                                              <a:ext uri="{28A0092B-C50C-407E-A947-70E740481C1C}">
                                                <a14:useLocalDpi xmlns:a14="http://schemas.microsoft.com/office/drawing/2010/main" val="0"/>
                                              </a:ext>
                                            </a:extLst>
                                          </a:blip>
                                          <a:stretch>
                                            <a:fillRect/>
                                          </a:stretch>
                                        </pic:blipFill>
                                        <pic:spPr>
                                          <a:xfrm>
                                            <a:off x="0" y="0"/>
                                            <a:ext cx="3004185" cy="3045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A4F5" id="テキスト ボックス 8" o:spid="_x0000_s1029" type="#_x0000_t202" style="position:absolute;left:0;text-align:left;margin-left:265.55pt;margin-top:69.35pt;width:255pt;height:2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" filled="f" stroked="f" strokeweight=".5pt">
                <v:textbox>
                  <w:txbxContent>
                    <w:p w14:paraId="25DA168C" w14:textId="49630596" w:rsidR="00EB6215" w:rsidRDefault="00EB6215">
                      <w:r>
                        <w:rPr>
                          <w:noProof/>
                        </w:rPr>
                        <w:drawing>
                          <wp:inline distT="0" distB="0" distL="0" distR="0" wp14:anchorId="76DA221B" wp14:editId="2F3DE9DC">
                            <wp:extent cx="3004185" cy="3045460"/>
                            <wp:effectExtent l="0" t="0" r="5715"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1">
                                      <a:extLst>
                                        <a:ext uri="{28A0092B-C50C-407E-A947-70E740481C1C}">
                                          <a14:useLocalDpi xmlns:a14="http://schemas.microsoft.com/office/drawing/2010/main" val="0"/>
                                        </a:ext>
                                      </a:extLst>
                                    </a:blip>
                                    <a:stretch>
                                      <a:fillRect/>
                                    </a:stretch>
                                  </pic:blipFill>
                                  <pic:spPr>
                                    <a:xfrm>
                                      <a:off x="0" y="0"/>
                                      <a:ext cx="3004185" cy="3045460"/>
                                    </a:xfrm>
                                    <a:prstGeom prst="rect">
                                      <a:avLst/>
                                    </a:prstGeom>
                                  </pic:spPr>
                                </pic:pic>
                              </a:graphicData>
                            </a:graphic>
                          </wp:inline>
                        </w:drawing>
                      </w:r>
                    </w:p>
                  </w:txbxContent>
                </v:textbox>
              </v:shape>
            </w:pict>
          </mc:Fallback>
        </mc:AlternateContent>
      </w:r>
      <w:r w:rsidR="00A00A69" w:rsidRPr="00A00A69">
        <w:rPr>
          <w:rFonts w:ascii="Meiryo UI" w:eastAsia="Meiryo UI" w:hAnsi="Meiryo UI" w:hint="eastAsia"/>
        </w:rPr>
        <w:t xml:space="preserve">◆　</w:t>
      </w:r>
      <w:r w:rsidR="007B6B67">
        <w:rPr>
          <w:rFonts w:ascii="Meiryo UI" w:eastAsia="Meiryo UI" w:hAnsi="Meiryo UI" w:hint="eastAsia"/>
          <w:szCs w:val="21"/>
        </w:rPr>
        <w:t>「P</w:t>
      </w:r>
      <w:r w:rsidR="007B6B67">
        <w:rPr>
          <w:rFonts w:ascii="Meiryo UI" w:eastAsia="Meiryo UI" w:hAnsi="Meiryo UI"/>
          <w:szCs w:val="21"/>
        </w:rPr>
        <w:t>lan</w:t>
      </w:r>
      <w:r w:rsidR="007B6B67">
        <w:rPr>
          <w:rFonts w:ascii="Meiryo UI" w:eastAsia="Meiryo UI" w:hAnsi="Meiryo UI" w:hint="eastAsia"/>
          <w:szCs w:val="21"/>
        </w:rPr>
        <w:t>」と</w:t>
      </w:r>
      <w:r w:rsidR="00176EF4">
        <w:rPr>
          <w:rFonts w:ascii="Meiryo UI" w:eastAsia="Meiryo UI" w:hAnsi="Meiryo UI" w:hint="eastAsia"/>
          <w:szCs w:val="21"/>
        </w:rPr>
        <w:t>並んで重要になるのが</w:t>
      </w:r>
      <w:r w:rsidR="007B6B67">
        <w:rPr>
          <w:rFonts w:ascii="Meiryo UI" w:eastAsia="Meiryo UI" w:hAnsi="Meiryo UI" w:hint="eastAsia"/>
          <w:szCs w:val="21"/>
        </w:rPr>
        <w:t>「C</w:t>
      </w:r>
      <w:r w:rsidR="007B6B67">
        <w:rPr>
          <w:rFonts w:ascii="Meiryo UI" w:eastAsia="Meiryo UI" w:hAnsi="Meiryo UI"/>
          <w:szCs w:val="21"/>
        </w:rPr>
        <w:t>heck</w:t>
      </w:r>
      <w:r w:rsidR="007B6B67">
        <w:rPr>
          <w:rFonts w:ascii="Meiryo UI" w:eastAsia="Meiryo UI" w:hAnsi="Meiryo UI" w:hint="eastAsia"/>
          <w:szCs w:val="21"/>
        </w:rPr>
        <w:t>」</w:t>
      </w:r>
      <w:r w:rsidR="00176EF4">
        <w:rPr>
          <w:rFonts w:ascii="Meiryo UI" w:eastAsia="Meiryo UI" w:hAnsi="Meiryo UI" w:hint="eastAsia"/>
          <w:szCs w:val="21"/>
        </w:rPr>
        <w:t>の取り組みだと思っています。</w:t>
      </w:r>
      <w:r w:rsidR="00B8400E">
        <w:rPr>
          <w:rFonts w:ascii="Meiryo UI" w:eastAsia="Meiryo UI" w:hAnsi="Meiryo UI" w:hint="eastAsia"/>
          <w:szCs w:val="21"/>
        </w:rPr>
        <w:t>高校現場では長年に亘って「評定に資する学習評価」としての</w:t>
      </w:r>
      <w:r w:rsidR="00F32700">
        <w:rPr>
          <w:rFonts w:ascii="Meiryo UI" w:eastAsia="Meiryo UI" w:hAnsi="Meiryo UI" w:hint="eastAsia"/>
          <w:szCs w:val="21"/>
        </w:rPr>
        <w:t>「評価慣れ」があり，教員としての実務作業として「評定」として位置付けることで</w:t>
      </w:r>
      <w:r w:rsidR="00623F54">
        <w:rPr>
          <w:rFonts w:ascii="Meiryo UI" w:eastAsia="Meiryo UI" w:hAnsi="Meiryo UI" w:hint="eastAsia"/>
          <w:szCs w:val="21"/>
        </w:rPr>
        <w:t>「評価活動の</w:t>
      </w:r>
      <w:r w:rsidR="00F32700">
        <w:rPr>
          <w:rFonts w:ascii="Meiryo UI" w:eastAsia="Meiryo UI" w:hAnsi="Meiryo UI" w:hint="eastAsia"/>
          <w:szCs w:val="21"/>
        </w:rPr>
        <w:t>完了</w:t>
      </w:r>
      <w:r w:rsidR="00623F54">
        <w:rPr>
          <w:rFonts w:ascii="Meiryo UI" w:eastAsia="Meiryo UI" w:hAnsi="Meiryo UI" w:hint="eastAsia"/>
          <w:szCs w:val="21"/>
        </w:rPr>
        <w:t>」</w:t>
      </w:r>
      <w:r w:rsidR="00F32700">
        <w:rPr>
          <w:rFonts w:ascii="Meiryo UI" w:eastAsia="Meiryo UI" w:hAnsi="Meiryo UI" w:hint="eastAsia"/>
          <w:szCs w:val="21"/>
        </w:rPr>
        <w:t>としてしまう傾向があり，「評価」を直接的に生徒に還元する機能が強く働いているとは言えない</w:t>
      </w:r>
      <w:r w:rsidR="00F63164">
        <w:rPr>
          <w:rFonts w:ascii="Meiryo UI" w:eastAsia="Meiryo UI" w:hAnsi="Meiryo UI" w:hint="eastAsia"/>
          <w:szCs w:val="21"/>
        </w:rPr>
        <w:t>と</w:t>
      </w:r>
      <w:r w:rsidR="00F32700">
        <w:rPr>
          <w:rFonts w:ascii="Meiryo UI" w:eastAsia="Meiryo UI" w:hAnsi="Meiryo UI" w:hint="eastAsia"/>
          <w:szCs w:val="21"/>
        </w:rPr>
        <w:t>思っています。</w:t>
      </w:r>
      <w:r w:rsidR="00F63164">
        <w:rPr>
          <w:rFonts w:ascii="Meiryo UI" w:eastAsia="Meiryo UI" w:hAnsi="Meiryo UI" w:hint="eastAsia"/>
          <w:szCs w:val="21"/>
        </w:rPr>
        <w:t>「学習評価」においても「PDCAサイクルの評価」においても，評価自体は</w:t>
      </w:r>
      <w:r w:rsidR="008874A4">
        <w:rPr>
          <w:rFonts w:ascii="Meiryo UI" w:eastAsia="Meiryo UI" w:hAnsi="Meiryo UI" w:hint="eastAsia"/>
          <w:szCs w:val="21"/>
        </w:rPr>
        <w:t>〔</w:t>
      </w:r>
      <w:r w:rsidR="00F63164">
        <w:rPr>
          <w:rFonts w:ascii="Meiryo UI" w:eastAsia="Meiryo UI" w:hAnsi="Meiryo UI" w:hint="eastAsia"/>
          <w:szCs w:val="21"/>
        </w:rPr>
        <w:t>次の取り組みに活かす</w:t>
      </w:r>
      <w:r w:rsidR="008874A4">
        <w:rPr>
          <w:rFonts w:ascii="Meiryo UI" w:eastAsia="Meiryo UI" w:hAnsi="Meiryo UI" w:hint="eastAsia"/>
          <w:szCs w:val="21"/>
        </w:rPr>
        <w:t>〕</w:t>
      </w:r>
      <w:r w:rsidR="00F63164">
        <w:rPr>
          <w:rFonts w:ascii="Meiryo UI" w:eastAsia="Meiryo UI" w:hAnsi="Meiryo UI" w:hint="eastAsia"/>
          <w:szCs w:val="21"/>
        </w:rPr>
        <w:t>ことが根幹的に重要であり，生徒の学習指導に反映させることや，「PDCA</w:t>
      </w:r>
    </w:p>
    <w:p w14:paraId="252167A2" w14:textId="77777777" w:rsidR="00623F54" w:rsidRDefault="00F63164" w:rsidP="00A54441">
      <w:pPr>
        <w:rPr>
          <w:rFonts w:ascii="Meiryo UI" w:eastAsia="Meiryo UI" w:hAnsi="Meiryo UI"/>
          <w:szCs w:val="21"/>
        </w:rPr>
      </w:pPr>
      <w:r>
        <w:rPr>
          <w:rFonts w:ascii="Meiryo UI" w:eastAsia="Meiryo UI" w:hAnsi="Meiryo UI" w:hint="eastAsia"/>
          <w:szCs w:val="21"/>
        </w:rPr>
        <w:t>サイクル」の「A</w:t>
      </w:r>
      <w:r>
        <w:rPr>
          <w:rFonts w:ascii="Meiryo UI" w:eastAsia="Meiryo UI" w:hAnsi="Meiryo UI"/>
          <w:szCs w:val="21"/>
        </w:rPr>
        <w:t>ction</w:t>
      </w:r>
      <w:r>
        <w:rPr>
          <w:rFonts w:ascii="Meiryo UI" w:eastAsia="Meiryo UI" w:hAnsi="Meiryo UI" w:hint="eastAsia"/>
          <w:szCs w:val="21"/>
        </w:rPr>
        <w:t>（改善）」に活かすことで意義を持つ</w:t>
      </w:r>
    </w:p>
    <w:p w14:paraId="6D3FB505" w14:textId="4C459993" w:rsidR="00176EF4" w:rsidRDefault="00F63164" w:rsidP="00A54441">
      <w:pPr>
        <w:rPr>
          <w:rFonts w:ascii="Meiryo UI" w:eastAsia="Meiryo UI" w:hAnsi="Meiryo UI"/>
          <w:szCs w:val="21"/>
        </w:rPr>
      </w:pPr>
      <w:r>
        <w:rPr>
          <w:rFonts w:ascii="Meiryo UI" w:eastAsia="Meiryo UI" w:hAnsi="Meiryo UI" w:hint="eastAsia"/>
          <w:szCs w:val="21"/>
        </w:rPr>
        <w:t>ことになります。</w:t>
      </w:r>
    </w:p>
    <w:p w14:paraId="1D2E8626" w14:textId="77777777" w:rsidR="00EB6215" w:rsidRDefault="00F63164" w:rsidP="00A54441">
      <w:pPr>
        <w:rPr>
          <w:rFonts w:ascii="Meiryo UI" w:eastAsia="Meiryo UI" w:hAnsi="Meiryo UI"/>
          <w:szCs w:val="21"/>
        </w:rPr>
      </w:pPr>
      <w:r>
        <w:rPr>
          <w:rFonts w:ascii="Meiryo UI" w:eastAsia="Meiryo UI" w:hAnsi="Meiryo UI" w:hint="eastAsia"/>
          <w:szCs w:val="21"/>
        </w:rPr>
        <w:t xml:space="preserve">◆　</w:t>
      </w:r>
      <w:r w:rsidR="0066395B">
        <w:rPr>
          <w:rFonts w:ascii="Meiryo UI" w:eastAsia="Meiryo UI" w:hAnsi="Meiryo UI" w:hint="eastAsia"/>
          <w:szCs w:val="21"/>
        </w:rPr>
        <w:t>「C</w:t>
      </w:r>
      <w:r w:rsidR="0066395B">
        <w:rPr>
          <w:rFonts w:ascii="Meiryo UI" w:eastAsia="Meiryo UI" w:hAnsi="Meiryo UI"/>
          <w:szCs w:val="21"/>
        </w:rPr>
        <w:t>heck</w:t>
      </w:r>
      <w:r w:rsidR="0066395B">
        <w:rPr>
          <w:rFonts w:ascii="Meiryo UI" w:eastAsia="Meiryo UI" w:hAnsi="Meiryo UI" w:hint="eastAsia"/>
          <w:szCs w:val="21"/>
        </w:rPr>
        <w:t>」に関する内容項目としては右図のようになり</w:t>
      </w:r>
    </w:p>
    <w:p w14:paraId="2C8AB1FD" w14:textId="77777777" w:rsidR="00EB6215" w:rsidRDefault="0066395B" w:rsidP="00A54441">
      <w:pPr>
        <w:rPr>
          <w:rFonts w:ascii="Meiryo UI" w:eastAsia="Meiryo UI" w:hAnsi="Meiryo UI"/>
          <w:szCs w:val="21"/>
        </w:rPr>
      </w:pPr>
      <w:r>
        <w:rPr>
          <w:rFonts w:ascii="Meiryo UI" w:eastAsia="Meiryo UI" w:hAnsi="Meiryo UI" w:hint="eastAsia"/>
          <w:szCs w:val="21"/>
        </w:rPr>
        <w:t>ますが，留意すべきは「P</w:t>
      </w:r>
      <w:r>
        <w:rPr>
          <w:rFonts w:ascii="Meiryo UI" w:eastAsia="Meiryo UI" w:hAnsi="Meiryo UI"/>
          <w:szCs w:val="21"/>
        </w:rPr>
        <w:t>lan</w:t>
      </w:r>
      <w:r>
        <w:rPr>
          <w:rFonts w:ascii="Meiryo UI" w:eastAsia="Meiryo UI" w:hAnsi="Meiryo UI" w:hint="eastAsia"/>
          <w:szCs w:val="21"/>
        </w:rPr>
        <w:t>」段階で設定していた「評価</w:t>
      </w:r>
    </w:p>
    <w:p w14:paraId="19E1CE76" w14:textId="77777777" w:rsidR="00EB6215" w:rsidRDefault="0066395B" w:rsidP="00A54441">
      <w:pPr>
        <w:rPr>
          <w:rFonts w:ascii="Meiryo UI" w:eastAsia="Meiryo UI" w:hAnsi="Meiryo UI"/>
          <w:szCs w:val="21"/>
        </w:rPr>
      </w:pPr>
      <w:r>
        <w:rPr>
          <w:rFonts w:ascii="Meiryo UI" w:eastAsia="Meiryo UI" w:hAnsi="Meiryo UI" w:hint="eastAsia"/>
          <w:szCs w:val="21"/>
        </w:rPr>
        <w:t>方法・評価基準」に基づいて，きちんとした根拠やデータに</w:t>
      </w:r>
    </w:p>
    <w:p w14:paraId="4B982D07" w14:textId="77777777" w:rsidR="00EB6215" w:rsidRDefault="0066395B" w:rsidP="00A54441">
      <w:pPr>
        <w:rPr>
          <w:rFonts w:ascii="Meiryo UI" w:eastAsia="Meiryo UI" w:hAnsi="Meiryo UI"/>
          <w:szCs w:val="21"/>
        </w:rPr>
      </w:pPr>
      <w:r>
        <w:rPr>
          <w:rFonts w:ascii="Meiryo UI" w:eastAsia="Meiryo UI" w:hAnsi="Meiryo UI" w:hint="eastAsia"/>
          <w:szCs w:val="21"/>
        </w:rPr>
        <w:t>基づいた「評価・分析」が機能することだと思っています。</w:t>
      </w:r>
    </w:p>
    <w:p w14:paraId="11C36D19" w14:textId="77777777" w:rsidR="00EB6215" w:rsidRDefault="0066395B" w:rsidP="00A54441">
      <w:pPr>
        <w:rPr>
          <w:rFonts w:ascii="Meiryo UI" w:eastAsia="Meiryo UI" w:hAnsi="Meiryo UI"/>
          <w:szCs w:val="21"/>
        </w:rPr>
      </w:pPr>
      <w:r>
        <w:rPr>
          <w:rFonts w:ascii="Meiryo UI" w:eastAsia="Meiryo UI" w:hAnsi="Meiryo UI" w:hint="eastAsia"/>
          <w:szCs w:val="21"/>
        </w:rPr>
        <w:t>取り組み中途でのデータの集積や</w:t>
      </w:r>
      <w:r w:rsidR="00B31F7F">
        <w:rPr>
          <w:rFonts w:ascii="Meiryo UI" w:eastAsia="Meiryo UI" w:hAnsi="Meiryo UI" w:hint="eastAsia"/>
          <w:szCs w:val="21"/>
        </w:rPr>
        <w:t>最終実績・成果なども</w:t>
      </w:r>
    </w:p>
    <w:p w14:paraId="5D21516D" w14:textId="77777777" w:rsidR="00EB6215" w:rsidRDefault="00B31F7F" w:rsidP="00A54441">
      <w:pPr>
        <w:rPr>
          <w:rFonts w:ascii="Meiryo UI" w:eastAsia="Meiryo UI" w:hAnsi="Meiryo UI"/>
          <w:szCs w:val="21"/>
        </w:rPr>
      </w:pPr>
      <w:r>
        <w:rPr>
          <w:rFonts w:ascii="Meiryo UI" w:eastAsia="Meiryo UI" w:hAnsi="Meiryo UI" w:hint="eastAsia"/>
          <w:szCs w:val="21"/>
        </w:rPr>
        <w:t>含めて，「P</w:t>
      </w:r>
      <w:r>
        <w:rPr>
          <w:rFonts w:ascii="Meiryo UI" w:eastAsia="Meiryo UI" w:hAnsi="Meiryo UI"/>
          <w:szCs w:val="21"/>
        </w:rPr>
        <w:t>lan</w:t>
      </w:r>
      <w:r>
        <w:rPr>
          <w:rFonts w:ascii="Meiryo UI" w:eastAsia="Meiryo UI" w:hAnsi="Meiryo UI" w:hint="eastAsia"/>
          <w:szCs w:val="21"/>
        </w:rPr>
        <w:t>」段階で設定</w:t>
      </w:r>
      <w:r w:rsidR="008874A4">
        <w:rPr>
          <w:rFonts w:ascii="Meiryo UI" w:eastAsia="Meiryo UI" w:hAnsi="Meiryo UI" w:hint="eastAsia"/>
          <w:szCs w:val="21"/>
        </w:rPr>
        <w:t>していた「評価方法・評価</w:t>
      </w:r>
    </w:p>
    <w:p w14:paraId="2A488514" w14:textId="77777777" w:rsidR="00EB6215" w:rsidRDefault="008874A4" w:rsidP="00A54441">
      <w:pPr>
        <w:rPr>
          <w:rFonts w:ascii="Meiryo UI" w:eastAsia="Meiryo UI" w:hAnsi="Meiryo UI"/>
          <w:szCs w:val="21"/>
        </w:rPr>
      </w:pPr>
      <w:r>
        <w:rPr>
          <w:rFonts w:ascii="Meiryo UI" w:eastAsia="Meiryo UI" w:hAnsi="Meiryo UI" w:hint="eastAsia"/>
          <w:szCs w:val="21"/>
        </w:rPr>
        <w:t>基準」による「評価・分析」</w:t>
      </w:r>
      <w:r w:rsidR="002A7473">
        <w:rPr>
          <w:rFonts w:ascii="Meiryo UI" w:eastAsia="Meiryo UI" w:hAnsi="Meiryo UI" w:hint="eastAsia"/>
          <w:szCs w:val="21"/>
        </w:rPr>
        <w:t>をきちんと行って改善につなげる</w:t>
      </w:r>
    </w:p>
    <w:p w14:paraId="2CDADD2C" w14:textId="77777777" w:rsidR="00EB6215" w:rsidRDefault="002A7473" w:rsidP="00A54441">
      <w:pPr>
        <w:rPr>
          <w:rFonts w:ascii="Meiryo UI" w:eastAsia="Meiryo UI" w:hAnsi="Meiryo UI"/>
          <w:szCs w:val="21"/>
        </w:rPr>
      </w:pPr>
      <w:r>
        <w:rPr>
          <w:rFonts w:ascii="Meiryo UI" w:eastAsia="Meiryo UI" w:hAnsi="Meiryo UI" w:hint="eastAsia"/>
          <w:szCs w:val="21"/>
        </w:rPr>
        <w:t>ことで「首尾一貫」することになるので，この《改善サイクル》</w:t>
      </w:r>
    </w:p>
    <w:p w14:paraId="3A6A75AF" w14:textId="77777777" w:rsidR="00EB6215" w:rsidRDefault="002A7473" w:rsidP="00A54441">
      <w:pPr>
        <w:rPr>
          <w:rFonts w:ascii="Meiryo UI" w:eastAsia="Meiryo UI" w:hAnsi="Meiryo UI"/>
          <w:szCs w:val="21"/>
        </w:rPr>
      </w:pPr>
      <w:r>
        <w:rPr>
          <w:rFonts w:ascii="Meiryo UI" w:eastAsia="Meiryo UI" w:hAnsi="Meiryo UI" w:hint="eastAsia"/>
          <w:szCs w:val="21"/>
        </w:rPr>
        <w:t>をきちんと機能させることで，学校の様々な水準を高めて</w:t>
      </w:r>
    </w:p>
    <w:p w14:paraId="03AA941E" w14:textId="77777777" w:rsidR="00EB6215" w:rsidRDefault="002A7473" w:rsidP="00A54441">
      <w:pPr>
        <w:rPr>
          <w:rFonts w:ascii="Meiryo UI" w:eastAsia="Meiryo UI" w:hAnsi="Meiryo UI"/>
          <w:szCs w:val="21"/>
        </w:rPr>
      </w:pPr>
      <w:r>
        <w:rPr>
          <w:rFonts w:ascii="Meiryo UI" w:eastAsia="Meiryo UI" w:hAnsi="Meiryo UI" w:hint="eastAsia"/>
          <w:szCs w:val="21"/>
        </w:rPr>
        <w:t>いくことが《マネジメント的な学校経営》</w:t>
      </w:r>
      <w:r w:rsidR="004E05A4">
        <w:rPr>
          <w:rFonts w:ascii="Meiryo UI" w:eastAsia="Meiryo UI" w:hAnsi="Meiryo UI" w:hint="eastAsia"/>
          <w:szCs w:val="21"/>
        </w:rPr>
        <w:t>の根幹の一つ</w:t>
      </w:r>
      <w:r>
        <w:rPr>
          <w:rFonts w:ascii="Meiryo UI" w:eastAsia="Meiryo UI" w:hAnsi="Meiryo UI" w:hint="eastAsia"/>
          <w:szCs w:val="21"/>
        </w:rPr>
        <w:t>だと</w:t>
      </w:r>
    </w:p>
    <w:p w14:paraId="7A108C74" w14:textId="2131843B" w:rsidR="00F63164" w:rsidRDefault="002A7473" w:rsidP="00A54441">
      <w:pPr>
        <w:rPr>
          <w:rFonts w:ascii="Meiryo UI" w:eastAsia="Meiryo UI" w:hAnsi="Meiryo UI"/>
          <w:szCs w:val="21"/>
        </w:rPr>
      </w:pPr>
      <w:r>
        <w:rPr>
          <w:rFonts w:ascii="Meiryo UI" w:eastAsia="Meiryo UI" w:hAnsi="Meiryo UI" w:hint="eastAsia"/>
          <w:szCs w:val="21"/>
        </w:rPr>
        <w:t>思っています。</w:t>
      </w:r>
    </w:p>
    <w:p w14:paraId="3C59730F" w14:textId="620E4568" w:rsidR="002A7473" w:rsidRDefault="002A7473" w:rsidP="00A54441">
      <w:pPr>
        <w:rPr>
          <w:rFonts w:ascii="Meiryo UI" w:eastAsia="Meiryo UI" w:hAnsi="Meiryo UI"/>
          <w:szCs w:val="21"/>
        </w:rPr>
      </w:pPr>
      <w:r>
        <w:rPr>
          <w:rFonts w:ascii="Meiryo UI" w:eastAsia="Meiryo UI" w:hAnsi="Meiryo UI" w:hint="eastAsia"/>
          <w:szCs w:val="21"/>
        </w:rPr>
        <w:t xml:space="preserve">◆　</w:t>
      </w:r>
      <w:r w:rsidR="004E05A4">
        <w:rPr>
          <w:rFonts w:ascii="Meiryo UI" w:eastAsia="Meiryo UI" w:hAnsi="Meiryo UI" w:hint="eastAsia"/>
          <w:szCs w:val="21"/>
        </w:rPr>
        <w:t>当初に設定した「評価方法・評価基準」に基づいて「評価・分析」を行うことが基本ですが，そのことは，状況・局面が変化していても頑なに当初設定のみ</w:t>
      </w:r>
      <w:r w:rsidR="005C2932">
        <w:rPr>
          <w:rFonts w:ascii="Meiryo UI" w:eastAsia="Meiryo UI" w:hAnsi="Meiryo UI" w:hint="eastAsia"/>
          <w:szCs w:val="21"/>
        </w:rPr>
        <w:t>で</w:t>
      </w:r>
      <w:r w:rsidR="004E05A4">
        <w:rPr>
          <w:rFonts w:ascii="Meiryo UI" w:eastAsia="Meiryo UI" w:hAnsi="Meiryo UI" w:hint="eastAsia"/>
          <w:szCs w:val="21"/>
        </w:rPr>
        <w:t>の</w:t>
      </w:r>
      <w:r w:rsidR="00EB6215">
        <w:rPr>
          <w:rFonts w:ascii="Meiryo UI" w:eastAsia="Meiryo UI" w:hAnsi="Meiryo UI" w:hint="eastAsia"/>
          <w:szCs w:val="21"/>
        </w:rPr>
        <w:t>対応が良いという意味ではなく，柔軟さも大事なことですし，「見通しを持った改善サイクル」が機能することが第一義であるという捉え方が基本だと思っています。</w:t>
      </w:r>
    </w:p>
    <w:p w14:paraId="335AE885" w14:textId="77777777" w:rsidR="005D493E" w:rsidRDefault="005D493E" w:rsidP="00A54441">
      <w:pPr>
        <w:rPr>
          <w:rFonts w:ascii="Meiryo UI" w:eastAsia="Meiryo UI" w:hAnsi="Meiryo UI"/>
          <w:szCs w:val="21"/>
        </w:rPr>
      </w:pPr>
    </w:p>
    <w:p w14:paraId="1BEC0E67" w14:textId="3DC12283" w:rsidR="00A54441" w:rsidRPr="002B29E8" w:rsidRDefault="00A54441" w:rsidP="00A54441">
      <w:pPr>
        <w:rPr>
          <w:rFonts w:ascii="Meiryo UI" w:eastAsia="Meiryo UI" w:hAnsi="Meiryo UI"/>
          <w:color w:val="C00000"/>
        </w:rPr>
      </w:pPr>
      <w:r w:rsidRPr="002B29E8">
        <w:rPr>
          <w:rFonts w:ascii="Meiryo UI" w:eastAsia="Meiryo UI" w:hAnsi="Meiryo UI" w:hint="eastAsia"/>
          <w:color w:val="C00000"/>
        </w:rPr>
        <w:t>《</w:t>
      </w:r>
      <w:r w:rsidR="00F9750F">
        <w:rPr>
          <w:rFonts w:ascii="Meiryo UI" w:eastAsia="Meiryo UI" w:hAnsi="Meiryo UI" w:hint="eastAsia"/>
          <w:color w:val="C00000"/>
        </w:rPr>
        <w:t>評価の意義</w:t>
      </w:r>
      <w:r w:rsidRPr="002B29E8">
        <w:rPr>
          <w:rFonts w:ascii="Meiryo UI" w:eastAsia="Meiryo UI" w:hAnsi="Meiryo UI"/>
          <w:color w:val="C00000"/>
        </w:rPr>
        <w:t>》</w:t>
      </w:r>
    </w:p>
    <w:p w14:paraId="0CA84672" w14:textId="60C8D824" w:rsidR="005D337C" w:rsidRDefault="00A54441" w:rsidP="00A54441">
      <w:pPr>
        <w:rPr>
          <w:rFonts w:ascii="Meiryo UI" w:eastAsia="Meiryo UI" w:hAnsi="Meiryo UI"/>
          <w:szCs w:val="21"/>
        </w:rPr>
      </w:pPr>
      <w:r w:rsidRPr="00AB119D">
        <w:rPr>
          <w:rFonts w:ascii="Meiryo UI" w:eastAsia="Meiryo UI" w:hAnsi="Meiryo UI" w:hint="eastAsia"/>
          <w:szCs w:val="21"/>
        </w:rPr>
        <w:t xml:space="preserve">◆　</w:t>
      </w:r>
      <w:r w:rsidR="00464D01">
        <w:rPr>
          <w:rFonts w:ascii="Meiryo UI" w:eastAsia="Meiryo UI" w:hAnsi="Meiryo UI" w:hint="eastAsia"/>
          <w:szCs w:val="21"/>
        </w:rPr>
        <w:t>「奥ゆかしさ」を美徳とする</w:t>
      </w:r>
      <w:r w:rsidR="00F9750F">
        <w:rPr>
          <w:rFonts w:ascii="Meiryo UI" w:eastAsia="Meiryo UI" w:hAnsi="Meiryo UI" w:hint="eastAsia"/>
          <w:szCs w:val="21"/>
        </w:rPr>
        <w:t>日本社会の</w:t>
      </w:r>
      <w:r w:rsidR="00464D01">
        <w:rPr>
          <w:rFonts w:ascii="Meiryo UI" w:eastAsia="Meiryo UI" w:hAnsi="Meiryo UI" w:hint="eastAsia"/>
          <w:szCs w:val="21"/>
        </w:rPr>
        <w:t>伝統・文化的な背景も手伝ってか，「評価」の語に関する人々の受けとめは「自分はあまり関わりたくない」という空気感があるように思えますし，それが転じて，</w:t>
      </w:r>
      <w:r w:rsidR="005D337C">
        <w:rPr>
          <w:rFonts w:ascii="Meiryo UI" w:eastAsia="Meiryo UI" w:hAnsi="Meiryo UI" w:hint="eastAsia"/>
          <w:szCs w:val="21"/>
        </w:rPr>
        <w:t>テスト類や入試などでは（本来</w:t>
      </w:r>
      <w:r w:rsidR="00925672">
        <w:rPr>
          <w:rFonts w:ascii="Meiryo UI" w:eastAsia="Meiryo UI" w:hAnsi="Meiryo UI" w:hint="eastAsia"/>
          <w:szCs w:val="21"/>
        </w:rPr>
        <w:t>ほとんど</w:t>
      </w:r>
      <w:r w:rsidR="005D337C">
        <w:rPr>
          <w:rFonts w:ascii="Meiryo UI" w:eastAsia="Meiryo UI" w:hAnsi="Meiryo UI" w:hint="eastAsia"/>
          <w:szCs w:val="21"/>
        </w:rPr>
        <w:t>在り得ない）</w:t>
      </w:r>
      <w:r w:rsidR="00464D01">
        <w:rPr>
          <w:rFonts w:ascii="Meiryo UI" w:eastAsia="Meiryo UI" w:hAnsi="Meiryo UI" w:hint="eastAsia"/>
          <w:szCs w:val="21"/>
        </w:rPr>
        <w:t>客観</w:t>
      </w:r>
      <w:r w:rsidR="005D337C">
        <w:rPr>
          <w:rFonts w:ascii="Meiryo UI" w:eastAsia="Meiryo UI" w:hAnsi="Meiryo UI" w:hint="eastAsia"/>
          <w:szCs w:val="21"/>
        </w:rPr>
        <w:t>性や1点刻みに強いこだわりが発揮されていると思っています。</w:t>
      </w:r>
      <w:r w:rsidR="005C2932">
        <w:rPr>
          <w:rFonts w:ascii="Meiryo UI" w:eastAsia="Meiryo UI" w:hAnsi="Meiryo UI" w:hint="eastAsia"/>
          <w:szCs w:val="21"/>
        </w:rPr>
        <w:t>また，</w:t>
      </w:r>
      <w:r w:rsidR="00073AFD">
        <w:rPr>
          <w:rFonts w:ascii="Meiryo UI" w:eastAsia="Meiryo UI" w:hAnsi="Meiryo UI" w:hint="eastAsia"/>
          <w:szCs w:val="21"/>
        </w:rPr>
        <w:t>教員相互の授業観察による授業展開の観点項目ごとの評価などの場面において，基準値を5段階の3に設定していても，観点ごとにすべて5の評価を付ける教員に多く出会ってきました。相互に真摯に取り組むことで授業力を高め合うことに繋がる視点よりも，対象者の「人間性」の評価を求められているような思い違いによる「物怖じ感覚」の類（対象者から嫌われたくない思いなども含めて）の感覚・気持ちに基づく反応ではなかろうかと思っていました。</w:t>
      </w:r>
    </w:p>
    <w:p w14:paraId="2B65DD31" w14:textId="746E853B" w:rsidR="00824280" w:rsidRPr="00824280" w:rsidRDefault="00824280" w:rsidP="00A54441">
      <w:pPr>
        <w:rPr>
          <w:rFonts w:ascii="Meiryo UI" w:eastAsia="Meiryo UI" w:hAnsi="Meiryo UI"/>
          <w:szCs w:val="21"/>
        </w:rPr>
      </w:pPr>
      <w:r>
        <w:rPr>
          <w:rFonts w:ascii="Meiryo UI" w:eastAsia="Meiryo UI" w:hAnsi="Meiryo UI" w:hint="eastAsia"/>
          <w:szCs w:val="21"/>
        </w:rPr>
        <w:t xml:space="preserve">◆　</w:t>
      </w:r>
      <w:r w:rsidR="006A526C">
        <w:rPr>
          <w:rFonts w:ascii="Meiryo UI" w:eastAsia="Meiryo UI" w:hAnsi="Meiryo UI" w:hint="eastAsia"/>
          <w:szCs w:val="21"/>
        </w:rPr>
        <w:t>「</w:t>
      </w:r>
      <w:r w:rsidRPr="00824280">
        <w:rPr>
          <w:rFonts w:ascii="Meiryo UI" w:eastAsia="Meiryo UI" w:hAnsi="Meiryo UI" w:hint="eastAsia"/>
          <w:szCs w:val="21"/>
        </w:rPr>
        <w:t>学習評価</w:t>
      </w:r>
      <w:r w:rsidR="006A526C">
        <w:rPr>
          <w:rFonts w:ascii="Meiryo UI" w:eastAsia="Meiryo UI" w:hAnsi="Meiryo UI" w:hint="eastAsia"/>
          <w:szCs w:val="21"/>
        </w:rPr>
        <w:t>」</w:t>
      </w:r>
      <w:r w:rsidR="005D493E">
        <w:rPr>
          <w:rFonts w:ascii="Meiryo UI" w:eastAsia="Meiryo UI" w:hAnsi="Meiryo UI" w:hint="eastAsia"/>
          <w:szCs w:val="21"/>
        </w:rPr>
        <w:t>など</w:t>
      </w:r>
      <w:r w:rsidRPr="00824280">
        <w:rPr>
          <w:rFonts w:ascii="Meiryo UI" w:eastAsia="Meiryo UI" w:hAnsi="Meiryo UI" w:hint="eastAsia"/>
          <w:szCs w:val="21"/>
        </w:rPr>
        <w:t>を含めて「評価」行為自体が，人の判断力によるものであり，その判断自体に「曖昧性」が内在されている訳ですし，</w:t>
      </w:r>
      <w:r w:rsidR="006A526C">
        <w:rPr>
          <w:rFonts w:ascii="Meiryo UI" w:eastAsia="Meiryo UI" w:hAnsi="Meiryo UI" w:hint="eastAsia"/>
          <w:szCs w:val="21"/>
        </w:rPr>
        <w:t>その判断の根拠として</w:t>
      </w:r>
      <w:r w:rsidRPr="00824280">
        <w:rPr>
          <w:rFonts w:ascii="Meiryo UI" w:eastAsia="Meiryo UI" w:hAnsi="Meiryo UI" w:hint="eastAsia"/>
          <w:szCs w:val="21"/>
        </w:rPr>
        <w:t>予め設定されている「評価基準」にしても「曖昧性」をかなり含んでいるのが通常のことだと思っています。</w:t>
      </w:r>
      <w:r w:rsidR="006A526C">
        <w:rPr>
          <w:rFonts w:ascii="Meiryo UI" w:eastAsia="Meiryo UI" w:hAnsi="Meiryo UI" w:hint="eastAsia"/>
          <w:szCs w:val="21"/>
        </w:rPr>
        <w:t>そうしたことも視野においた上で，「組織や活動の改善に繋がる評価の在り方・活かし方」や「人の成長に資する評価の在り方・活かし方」を創出していくことが求められている状況だと思っています。</w:t>
      </w:r>
    </w:p>
    <w:p w14:paraId="38D2AFAB" w14:textId="3509C417" w:rsidR="00F9750F" w:rsidRDefault="005D337C" w:rsidP="00A54441">
      <w:pPr>
        <w:rPr>
          <w:rFonts w:ascii="Meiryo UI" w:eastAsia="Meiryo UI" w:hAnsi="Meiryo UI"/>
          <w:szCs w:val="21"/>
        </w:rPr>
      </w:pPr>
      <w:r>
        <w:rPr>
          <w:rFonts w:ascii="Meiryo UI" w:eastAsia="Meiryo UI" w:hAnsi="Meiryo UI" w:hint="eastAsia"/>
          <w:szCs w:val="21"/>
        </w:rPr>
        <w:t>◆　これからの時代は，自己肯定感を高めたり，相互に良さを認め合ったりすることに繋がる</w:t>
      </w:r>
      <w:r w:rsidR="00C906FF">
        <w:rPr>
          <w:rFonts w:ascii="Meiryo UI" w:eastAsia="Meiryo UI" w:hAnsi="Meiryo UI" w:hint="eastAsia"/>
          <w:szCs w:val="21"/>
        </w:rPr>
        <w:t>《</w:t>
      </w:r>
      <w:r>
        <w:rPr>
          <w:rFonts w:ascii="Meiryo UI" w:eastAsia="Meiryo UI" w:hAnsi="Meiryo UI" w:hint="eastAsia"/>
          <w:szCs w:val="21"/>
        </w:rPr>
        <w:t>プラス思考の評価</w:t>
      </w:r>
      <w:r w:rsidR="00C906FF">
        <w:rPr>
          <w:rFonts w:ascii="Meiryo UI" w:eastAsia="Meiryo UI" w:hAnsi="Meiryo UI" w:hint="eastAsia"/>
          <w:szCs w:val="21"/>
        </w:rPr>
        <w:t>》</w:t>
      </w:r>
      <w:r>
        <w:rPr>
          <w:rFonts w:ascii="Meiryo UI" w:eastAsia="Meiryo UI" w:hAnsi="Meiryo UI" w:hint="eastAsia"/>
          <w:szCs w:val="21"/>
        </w:rPr>
        <w:t>の考え方や「慣れ」を</w:t>
      </w:r>
      <w:r w:rsidR="00925672">
        <w:rPr>
          <w:rFonts w:ascii="Meiryo UI" w:eastAsia="Meiryo UI" w:hAnsi="Meiryo UI" w:hint="eastAsia"/>
          <w:szCs w:val="21"/>
        </w:rPr>
        <w:t>学校段階で身に付けながら成長して，社会人として，根拠・判断軸に基づく自己評価や他者評価を相互に肯定的に実践できる力を高めることを，授業</w:t>
      </w:r>
      <w:r w:rsidR="00B350AF">
        <w:rPr>
          <w:rFonts w:ascii="Meiryo UI" w:eastAsia="Meiryo UI" w:hAnsi="Meiryo UI" w:hint="eastAsia"/>
          <w:szCs w:val="21"/>
        </w:rPr>
        <w:t>・教育活動</w:t>
      </w:r>
      <w:r w:rsidR="00C906FF">
        <w:rPr>
          <w:rFonts w:ascii="Meiryo UI" w:eastAsia="Meiryo UI" w:hAnsi="Meiryo UI" w:hint="eastAsia"/>
          <w:szCs w:val="21"/>
        </w:rPr>
        <w:t>の</w:t>
      </w:r>
      <w:r w:rsidR="00925672">
        <w:rPr>
          <w:rFonts w:ascii="Meiryo UI" w:eastAsia="Meiryo UI" w:hAnsi="Meiryo UI" w:hint="eastAsia"/>
          <w:szCs w:val="21"/>
        </w:rPr>
        <w:t>中で意識的に取り組むことがとても重要なことだと思っています</w:t>
      </w:r>
      <w:r w:rsidR="00C906FF">
        <w:rPr>
          <w:rFonts w:ascii="Meiryo UI" w:eastAsia="Meiryo UI" w:hAnsi="Meiryo UI" w:hint="eastAsia"/>
          <w:szCs w:val="21"/>
        </w:rPr>
        <w:t>し，生徒の成長に関わる教員が，生徒の成長に資するような，また，自分や周りの教員の相互の成長に資するような適切で妥当性の高い《プラス思考の評価力》を高めていっていただきたいと思っています</w:t>
      </w:r>
      <w:r w:rsidR="00925672">
        <w:rPr>
          <w:rFonts w:ascii="Meiryo UI" w:eastAsia="Meiryo UI" w:hAnsi="Meiryo UI" w:hint="eastAsia"/>
          <w:szCs w:val="21"/>
        </w:rPr>
        <w:t>。</w:t>
      </w:r>
    </w:p>
    <w:p w14:paraId="44ECC863" w14:textId="4B47C2C6" w:rsidR="00093987" w:rsidRDefault="00B350AF" w:rsidP="00AF3533">
      <w:r w:rsidRPr="00B350AF">
        <w:rPr>
          <w:rFonts w:ascii="Meiryo UI" w:eastAsia="Meiryo UI" w:hAnsi="Meiryo UI" w:hint="eastAsia"/>
        </w:rPr>
        <w:lastRenderedPageBreak/>
        <w:t>【</w:t>
      </w:r>
      <w:r>
        <w:rPr>
          <w:rFonts w:ascii="Meiryo UI" w:eastAsia="Meiryo UI" w:hAnsi="Meiryo UI" w:hint="eastAsia"/>
        </w:rPr>
        <w:t>関連記事</w:t>
      </w:r>
      <w:r w:rsidRPr="00B350AF">
        <w:rPr>
          <w:rFonts w:ascii="Meiryo UI" w:eastAsia="Meiryo UI" w:hAnsi="Meiryo UI" w:hint="eastAsia"/>
        </w:rPr>
        <w:t>】</w:t>
      </w:r>
      <w:r w:rsidR="00442E99" w:rsidRPr="00B350AF">
        <w:rPr>
          <w:rFonts w:ascii="Meiryo UI" w:eastAsia="Meiryo UI" w:hAnsi="Meiryo UI" w:hint="eastAsia"/>
        </w:rPr>
        <w:t xml:space="preserve">　　　　</w:t>
      </w:r>
      <w:r w:rsidR="00442E99">
        <w:rPr>
          <w:rFonts w:hint="eastAsia"/>
        </w:rPr>
        <w:t xml:space="preserve">　　　　　　　　　　　　　　　　　　　　　　　　</w:t>
      </w:r>
      <w:bookmarkStart w:id="3" w:name="_Hlk58173196"/>
    </w:p>
    <w:p w14:paraId="354584A1" w14:textId="61A7D317" w:rsidR="008F12AB" w:rsidRDefault="00093987" w:rsidP="008F12AB">
      <w:pPr>
        <w:rPr>
          <w:rFonts w:ascii="Meiryo UI" w:eastAsia="Meiryo UI" w:hAnsi="Meiryo UI"/>
          <w:szCs w:val="21"/>
        </w:rPr>
      </w:pPr>
      <w:r>
        <w:rPr>
          <w:rFonts w:ascii="Meiryo UI" w:eastAsia="Meiryo UI" w:hAnsi="Meiryo UI" w:hint="eastAsia"/>
          <w:szCs w:val="21"/>
        </w:rPr>
        <w:t>学習評価</w:t>
      </w:r>
      <w:r w:rsidR="008F12AB">
        <w:rPr>
          <w:rFonts w:ascii="Meiryo UI" w:eastAsia="Meiryo UI" w:hAnsi="Meiryo UI" w:hint="eastAsia"/>
          <w:szCs w:val="21"/>
        </w:rPr>
        <w:t xml:space="preserve">　　</w:t>
      </w:r>
      <w:r>
        <w:rPr>
          <w:rFonts w:ascii="Meiryo UI" w:eastAsia="Meiryo UI" w:hAnsi="Meiryo UI" w:hint="eastAsia"/>
          <w:szCs w:val="21"/>
        </w:rPr>
        <w:t xml:space="preserve">　・・・</w:t>
      </w:r>
      <w:r w:rsidR="008F12AB">
        <w:rPr>
          <w:rFonts w:ascii="Meiryo UI" w:eastAsia="Meiryo UI" w:hAnsi="Meiryo UI" w:hint="eastAsia"/>
          <w:szCs w:val="21"/>
        </w:rPr>
        <w:t xml:space="preserve">　</w:t>
      </w:r>
      <w:r>
        <w:rPr>
          <w:rFonts w:ascii="Meiryo UI" w:eastAsia="Meiryo UI" w:hAnsi="Meiryo UI" w:hint="eastAsia"/>
          <w:szCs w:val="21"/>
        </w:rPr>
        <w:t xml:space="preserve">　</w:t>
      </w:r>
      <w:r w:rsidR="008F12AB">
        <w:rPr>
          <w:rFonts w:ascii="Meiryo UI" w:eastAsia="Meiryo UI" w:hAnsi="Meiryo UI" w:hint="eastAsia"/>
          <w:szCs w:val="21"/>
        </w:rPr>
        <w:t xml:space="preserve">　</w:t>
      </w:r>
      <w:r>
        <w:rPr>
          <w:rFonts w:ascii="Meiryo UI" w:eastAsia="Meiryo UI" w:hAnsi="Meiryo UI" w:hint="eastAsia"/>
          <w:szCs w:val="21"/>
        </w:rPr>
        <w:t>◇カリ・マネ＞★授業の組み立て方＞</w:t>
      </w:r>
      <w:r w:rsidR="008F12AB">
        <w:rPr>
          <w:rFonts w:ascii="Meiryo UI" w:eastAsia="Meiryo UI" w:hAnsi="Meiryo UI" w:hint="eastAsia"/>
          <w:szCs w:val="21"/>
        </w:rPr>
        <w:t>〔</w:t>
      </w:r>
      <w:r>
        <w:rPr>
          <w:rFonts w:ascii="Meiryo UI" w:eastAsia="Meiryo UI" w:hAnsi="Meiryo UI" w:hint="eastAsia"/>
          <w:szCs w:val="21"/>
        </w:rPr>
        <w:t>年間授業計画</w:t>
      </w:r>
      <w:r w:rsidR="008F12AB">
        <w:rPr>
          <w:rFonts w:ascii="Meiryo UI" w:eastAsia="Meiryo UI" w:hAnsi="Meiryo UI" w:hint="eastAsia"/>
          <w:szCs w:val="21"/>
        </w:rPr>
        <w:t>〕　〔</w:t>
      </w:r>
      <w:r>
        <w:rPr>
          <w:rFonts w:ascii="Meiryo UI" w:eastAsia="Meiryo UI" w:hAnsi="Meiryo UI" w:hint="eastAsia"/>
          <w:szCs w:val="21"/>
        </w:rPr>
        <w:t>グループ活動と評価</w:t>
      </w:r>
      <w:r w:rsidR="008F12AB">
        <w:rPr>
          <w:rFonts w:ascii="Meiryo UI" w:eastAsia="Meiryo UI" w:hAnsi="Meiryo UI" w:hint="eastAsia"/>
          <w:szCs w:val="21"/>
        </w:rPr>
        <w:t>〕</w:t>
      </w:r>
    </w:p>
    <w:p w14:paraId="3D6CC96A" w14:textId="77777777" w:rsidR="008F12AB" w:rsidRDefault="008F12AB" w:rsidP="008F12AB">
      <w:pPr>
        <w:ind w:firstLineChars="2400" w:firstLine="5503"/>
        <w:rPr>
          <w:rFonts w:ascii="Meiryo UI" w:eastAsia="Meiryo UI" w:hAnsi="Meiryo UI"/>
          <w:szCs w:val="21"/>
        </w:rPr>
      </w:pPr>
      <w:r>
        <w:rPr>
          <w:rFonts w:ascii="Meiryo UI" w:eastAsia="Meiryo UI" w:hAnsi="Meiryo UI" w:hint="eastAsia"/>
          <w:szCs w:val="21"/>
        </w:rPr>
        <w:t>〔</w:t>
      </w:r>
      <w:r w:rsidR="00093987">
        <w:rPr>
          <w:rFonts w:ascii="Meiryo UI" w:eastAsia="Meiryo UI" w:hAnsi="Meiryo UI" w:hint="eastAsia"/>
          <w:szCs w:val="21"/>
        </w:rPr>
        <w:t>評価資料の実際例</w:t>
      </w:r>
      <w:r>
        <w:rPr>
          <w:rFonts w:ascii="Meiryo UI" w:eastAsia="Meiryo UI" w:hAnsi="Meiryo UI" w:hint="eastAsia"/>
          <w:szCs w:val="21"/>
        </w:rPr>
        <w:t>〕</w:t>
      </w:r>
    </w:p>
    <w:p w14:paraId="62182C5D" w14:textId="7E5A0F97" w:rsidR="008F12AB" w:rsidRDefault="008F12AB" w:rsidP="008F12AB">
      <w:pPr>
        <w:rPr>
          <w:rFonts w:ascii="Meiryo UI" w:eastAsia="Meiryo UI" w:hAnsi="Meiryo UI"/>
          <w:szCs w:val="21"/>
        </w:rPr>
      </w:pPr>
      <w:r>
        <w:rPr>
          <w:rFonts w:ascii="Meiryo UI" w:eastAsia="Meiryo UI" w:hAnsi="Meiryo UI" w:hint="eastAsia"/>
          <w:szCs w:val="21"/>
        </w:rPr>
        <w:t>授業改善　　　・・・　　　◇カリ・マネ＞</w:t>
      </w:r>
      <w:r w:rsidR="00093987">
        <w:rPr>
          <w:rFonts w:ascii="Meiryo UI" w:eastAsia="Meiryo UI" w:hAnsi="Meiryo UI" w:hint="eastAsia"/>
          <w:szCs w:val="21"/>
        </w:rPr>
        <w:t>★カリ・マネの実際＞</w:t>
      </w:r>
      <w:r>
        <w:rPr>
          <w:rFonts w:ascii="Meiryo UI" w:eastAsia="Meiryo UI" w:hAnsi="Meiryo UI" w:hint="eastAsia"/>
          <w:szCs w:val="21"/>
        </w:rPr>
        <w:t>〔</w:t>
      </w:r>
      <w:r w:rsidR="00093987">
        <w:rPr>
          <w:rFonts w:ascii="Meiryo UI" w:eastAsia="Meiryo UI" w:hAnsi="Meiryo UI" w:hint="eastAsia"/>
          <w:szCs w:val="21"/>
        </w:rPr>
        <w:t>学びの変革の全体像</w:t>
      </w:r>
      <w:r>
        <w:rPr>
          <w:rFonts w:ascii="Meiryo UI" w:eastAsia="Meiryo UI" w:hAnsi="Meiryo UI" w:hint="eastAsia"/>
          <w:szCs w:val="21"/>
        </w:rPr>
        <w:t>〕</w:t>
      </w:r>
    </w:p>
    <w:p w14:paraId="113803F1" w14:textId="2206D714" w:rsidR="00093987" w:rsidRDefault="008F12AB" w:rsidP="008F12AB">
      <w:pPr>
        <w:ind w:firstLineChars="950" w:firstLine="2178"/>
        <w:rPr>
          <w:rFonts w:ascii="Meiryo UI" w:eastAsia="Meiryo UI" w:hAnsi="Meiryo UI"/>
          <w:szCs w:val="21"/>
        </w:rPr>
      </w:pPr>
      <w:r>
        <w:rPr>
          <w:rFonts w:ascii="Meiryo UI" w:eastAsia="Meiryo UI" w:hAnsi="Meiryo UI" w:hint="eastAsia"/>
          <w:szCs w:val="21"/>
        </w:rPr>
        <w:t>◇カリ・マネ＞</w:t>
      </w:r>
      <w:r w:rsidR="00093987">
        <w:rPr>
          <w:rFonts w:ascii="Meiryo UI" w:eastAsia="Meiryo UI" w:hAnsi="Meiryo UI" w:hint="eastAsia"/>
          <w:szCs w:val="21"/>
        </w:rPr>
        <w:t>★授業改善の考え方・具体＞</w:t>
      </w:r>
      <w:r>
        <w:rPr>
          <w:rFonts w:ascii="Meiryo UI" w:eastAsia="Meiryo UI" w:hAnsi="Meiryo UI" w:hint="eastAsia"/>
          <w:szCs w:val="21"/>
        </w:rPr>
        <w:t>〔</w:t>
      </w:r>
      <w:r w:rsidR="00093987">
        <w:rPr>
          <w:rFonts w:ascii="Meiryo UI" w:eastAsia="Meiryo UI" w:hAnsi="Meiryo UI" w:hint="eastAsia"/>
          <w:szCs w:val="21"/>
        </w:rPr>
        <w:t>授業改善サイクル</w:t>
      </w:r>
      <w:r>
        <w:rPr>
          <w:rFonts w:ascii="Meiryo UI" w:eastAsia="Meiryo UI" w:hAnsi="Meiryo UI" w:hint="eastAsia"/>
          <w:szCs w:val="21"/>
        </w:rPr>
        <w:t>〕</w:t>
      </w:r>
    </w:p>
    <w:p w14:paraId="7B75EB56" w14:textId="1383675A" w:rsidR="008F12AB" w:rsidRDefault="008F12AB" w:rsidP="008F12AB">
      <w:pPr>
        <w:rPr>
          <w:rFonts w:ascii="Meiryo UI" w:eastAsia="Meiryo UI" w:hAnsi="Meiryo UI"/>
          <w:szCs w:val="21"/>
        </w:rPr>
      </w:pPr>
      <w:r>
        <w:rPr>
          <w:rFonts w:ascii="Meiryo UI" w:eastAsia="Meiryo UI" w:hAnsi="Meiryo UI" w:hint="eastAsia"/>
          <w:szCs w:val="21"/>
        </w:rPr>
        <w:t>授業相互観察　・・・　　◇カリ・マネ＞★授業相互観察＞〔授業相互観察シート〕〔授業観察のまとめ〕</w:t>
      </w:r>
    </w:p>
    <w:p w14:paraId="024733EA" w14:textId="204EADC2" w:rsidR="00093987" w:rsidRDefault="008F12AB" w:rsidP="00AF3533">
      <w:r>
        <w:rPr>
          <w:rFonts w:ascii="Meiryo UI" w:eastAsia="Meiryo UI" w:hAnsi="Meiryo UI" w:hint="eastAsia"/>
          <w:szCs w:val="21"/>
        </w:rPr>
        <w:t>学校評価　　　・・・　　　◇学校マネジメント＞★学校経営・組織運営＞〔</w:t>
      </w:r>
      <w:r w:rsidR="002064BF">
        <w:rPr>
          <w:rFonts w:ascii="Meiryo UI" w:eastAsia="Meiryo UI" w:hAnsi="Meiryo UI" w:hint="eastAsia"/>
          <w:szCs w:val="21"/>
        </w:rPr>
        <w:t>学校経営計画・評価</w:t>
      </w:r>
      <w:r>
        <w:rPr>
          <w:rFonts w:ascii="Meiryo UI" w:eastAsia="Meiryo UI" w:hAnsi="Meiryo UI" w:hint="eastAsia"/>
          <w:szCs w:val="21"/>
        </w:rPr>
        <w:t>〕</w:t>
      </w:r>
    </w:p>
    <w:p w14:paraId="5B32917C" w14:textId="4EFA0DA9" w:rsidR="005429AE" w:rsidRDefault="00442E99" w:rsidP="00AF3533">
      <w:pPr>
        <w:rPr>
          <w:rFonts w:ascii="Meiryo UI" w:eastAsia="Meiryo UI" w:hAnsi="Meiryo UI"/>
          <w:sz w:val="20"/>
          <w:szCs w:val="20"/>
        </w:rPr>
      </w:pPr>
      <w:r>
        <w:rPr>
          <w:rFonts w:hint="eastAsia"/>
        </w:rPr>
        <w:t xml:space="preserve">　</w:t>
      </w:r>
      <w:r w:rsidRPr="00600A16">
        <w:rPr>
          <w:rFonts w:ascii="Meiryo UI" w:eastAsia="Meiryo UI" w:hAnsi="Meiryo UI" w:hint="eastAsia"/>
        </w:rPr>
        <w:t xml:space="preserve">　</w:t>
      </w:r>
      <w:r w:rsidR="002064BF">
        <w:rPr>
          <w:rFonts w:ascii="Meiryo UI" w:eastAsia="Meiryo UI" w:hAnsi="Meiryo UI" w:hint="eastAsia"/>
        </w:rPr>
        <w:t xml:space="preserve">　　　　　　　　　　　　　　　　　　　　　　　　　　　　　　　　　　　　　　　　　　　　　　　　　　</w:t>
      </w:r>
      <w:r w:rsidRPr="00600A16">
        <w:rPr>
          <w:rFonts w:ascii="Meiryo UI" w:eastAsia="Meiryo UI" w:hAnsi="Meiryo UI" w:hint="eastAsia"/>
          <w:sz w:val="20"/>
          <w:szCs w:val="20"/>
        </w:rPr>
        <w:t>（令和</w:t>
      </w:r>
      <w:r w:rsidR="00600A16">
        <w:rPr>
          <w:rFonts w:ascii="Meiryo UI" w:eastAsia="Meiryo UI" w:hAnsi="Meiryo UI" w:hint="eastAsia"/>
          <w:sz w:val="20"/>
          <w:szCs w:val="20"/>
        </w:rPr>
        <w:t>３</w:t>
      </w:r>
      <w:r w:rsidRPr="00600A16">
        <w:rPr>
          <w:rFonts w:ascii="Meiryo UI" w:eastAsia="Meiryo UI" w:hAnsi="Meiryo UI" w:hint="eastAsia"/>
          <w:sz w:val="20"/>
          <w:szCs w:val="20"/>
        </w:rPr>
        <w:t>年</w:t>
      </w:r>
      <w:r w:rsidR="00600A16">
        <w:rPr>
          <w:rFonts w:ascii="Meiryo UI" w:eastAsia="Meiryo UI" w:hAnsi="Meiryo UI" w:hint="eastAsia"/>
          <w:sz w:val="20"/>
          <w:szCs w:val="20"/>
        </w:rPr>
        <w:t>３</w:t>
      </w:r>
      <w:r w:rsidRPr="00600A16">
        <w:rPr>
          <w:rFonts w:ascii="Meiryo UI" w:eastAsia="Meiryo UI" w:hAnsi="Meiryo UI" w:hint="eastAsia"/>
          <w:sz w:val="20"/>
          <w:szCs w:val="20"/>
        </w:rPr>
        <w:t>月</w:t>
      </w:r>
      <w:r w:rsidR="002064BF">
        <w:rPr>
          <w:rFonts w:ascii="Meiryo UI" w:eastAsia="Meiryo UI" w:hAnsi="Meiryo UI" w:hint="eastAsia"/>
          <w:sz w:val="20"/>
          <w:szCs w:val="20"/>
        </w:rPr>
        <w:t>21</w:t>
      </w:r>
      <w:r w:rsidRPr="00600A16">
        <w:rPr>
          <w:rFonts w:ascii="Meiryo UI" w:eastAsia="Meiryo UI" w:hAnsi="Meiryo UI" w:hint="eastAsia"/>
          <w:sz w:val="20"/>
          <w:szCs w:val="20"/>
        </w:rPr>
        <w:t>日）</w:t>
      </w:r>
    </w:p>
    <w:p w14:paraId="69EAF584" w14:textId="3600DE69" w:rsidR="005D493E" w:rsidRDefault="005D493E" w:rsidP="00AF3533">
      <w:pPr>
        <w:rPr>
          <w:rFonts w:ascii="Meiryo UI" w:eastAsia="Meiryo UI" w:hAnsi="Meiryo UI"/>
          <w:sz w:val="20"/>
          <w:szCs w:val="20"/>
        </w:rPr>
      </w:pPr>
    </w:p>
    <w:p w14:paraId="4572E55B" w14:textId="42672653" w:rsidR="005D493E" w:rsidRDefault="005D493E" w:rsidP="00AF3533">
      <w:pPr>
        <w:rPr>
          <w:rFonts w:ascii="Meiryo UI" w:eastAsia="Meiryo UI" w:hAnsi="Meiryo UI"/>
          <w:sz w:val="20"/>
          <w:szCs w:val="20"/>
        </w:rPr>
      </w:pPr>
      <w:r>
        <w:rPr>
          <w:rFonts w:ascii="Meiryo UI" w:eastAsia="Meiryo UI" w:hAnsi="Meiryo UI"/>
          <w:noProof/>
          <w:sz w:val="20"/>
          <w:szCs w:val="20"/>
        </w:rPr>
        <w:drawing>
          <wp:inline distT="0" distB="0" distL="0" distR="0" wp14:anchorId="0A36155F" wp14:editId="20E7A527">
            <wp:extent cx="6551930" cy="4723765"/>
            <wp:effectExtent l="0" t="0" r="1270" b="63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2">
                      <a:extLst>
                        <a:ext uri="{28A0092B-C50C-407E-A947-70E740481C1C}">
                          <a14:useLocalDpi xmlns:a14="http://schemas.microsoft.com/office/drawing/2010/main" val="0"/>
                        </a:ext>
                      </a:extLst>
                    </a:blip>
                    <a:stretch>
                      <a:fillRect/>
                    </a:stretch>
                  </pic:blipFill>
                  <pic:spPr>
                    <a:xfrm>
                      <a:off x="0" y="0"/>
                      <a:ext cx="6551930" cy="4723765"/>
                    </a:xfrm>
                    <a:prstGeom prst="rect">
                      <a:avLst/>
                    </a:prstGeom>
                  </pic:spPr>
                </pic:pic>
              </a:graphicData>
            </a:graphic>
          </wp:inline>
        </w:drawing>
      </w:r>
    </w:p>
    <w:p w14:paraId="5A54111C" w14:textId="2F189203" w:rsidR="005D493E" w:rsidRDefault="005D493E" w:rsidP="00AF3533">
      <w:pPr>
        <w:rPr>
          <w:rFonts w:ascii="Meiryo UI" w:eastAsia="Meiryo UI" w:hAnsi="Meiryo UI"/>
          <w:sz w:val="20"/>
          <w:szCs w:val="20"/>
        </w:rPr>
      </w:pPr>
    </w:p>
    <w:p w14:paraId="6DF7C832" w14:textId="727012AE" w:rsidR="005D493E" w:rsidRDefault="005D493E" w:rsidP="00AF3533">
      <w:pPr>
        <w:rPr>
          <w:rFonts w:ascii="Meiryo UI" w:eastAsia="Meiryo UI" w:hAnsi="Meiryo UI"/>
          <w:sz w:val="20"/>
          <w:szCs w:val="20"/>
        </w:rPr>
      </w:pPr>
    </w:p>
    <w:p w14:paraId="50897F37" w14:textId="7113DCF4" w:rsidR="005D493E" w:rsidRDefault="005D493E" w:rsidP="00AF3533">
      <w:pPr>
        <w:rPr>
          <w:rFonts w:ascii="Meiryo UI" w:eastAsia="Meiryo UI" w:hAnsi="Meiryo UI"/>
          <w:sz w:val="20"/>
          <w:szCs w:val="20"/>
        </w:rPr>
      </w:pPr>
    </w:p>
    <w:p w14:paraId="22106E89" w14:textId="6B6D34D7" w:rsidR="005D493E" w:rsidRDefault="005D493E" w:rsidP="00AF3533">
      <w:pPr>
        <w:rPr>
          <w:rFonts w:ascii="Meiryo UI" w:eastAsia="Meiryo UI" w:hAnsi="Meiryo UI"/>
          <w:sz w:val="20"/>
          <w:szCs w:val="20"/>
        </w:rPr>
      </w:pPr>
    </w:p>
    <w:p w14:paraId="5791095A" w14:textId="7220953D" w:rsidR="005D493E" w:rsidRDefault="005D493E" w:rsidP="00AF3533">
      <w:pPr>
        <w:rPr>
          <w:rFonts w:ascii="Meiryo UI" w:eastAsia="Meiryo UI" w:hAnsi="Meiryo UI"/>
          <w:sz w:val="20"/>
          <w:szCs w:val="20"/>
        </w:rPr>
      </w:pPr>
    </w:p>
    <w:p w14:paraId="670A334D" w14:textId="0D5F11C7" w:rsidR="005D493E" w:rsidRDefault="005D493E" w:rsidP="00AF3533">
      <w:pPr>
        <w:rPr>
          <w:rFonts w:ascii="Meiryo UI" w:eastAsia="Meiryo UI" w:hAnsi="Meiryo UI"/>
          <w:sz w:val="20"/>
          <w:szCs w:val="20"/>
        </w:rPr>
      </w:pPr>
    </w:p>
    <w:p w14:paraId="1339BBFD" w14:textId="28ED9155" w:rsidR="005D493E" w:rsidRDefault="005D493E" w:rsidP="00AF3533">
      <w:pPr>
        <w:rPr>
          <w:rFonts w:ascii="Meiryo UI" w:eastAsia="Meiryo UI" w:hAnsi="Meiryo UI"/>
          <w:sz w:val="20"/>
          <w:szCs w:val="20"/>
        </w:rPr>
      </w:pPr>
    </w:p>
    <w:p w14:paraId="3CED3B1A" w14:textId="74012A63" w:rsidR="005D493E" w:rsidRDefault="005D493E" w:rsidP="00AF3533">
      <w:pPr>
        <w:rPr>
          <w:rFonts w:ascii="Meiryo UI" w:eastAsia="Meiryo UI" w:hAnsi="Meiryo UI"/>
          <w:sz w:val="20"/>
          <w:szCs w:val="20"/>
        </w:rPr>
      </w:pPr>
    </w:p>
    <w:p w14:paraId="6BC3FEEA" w14:textId="59174706" w:rsidR="005D493E" w:rsidRDefault="005D493E" w:rsidP="00AF3533">
      <w:pPr>
        <w:rPr>
          <w:rFonts w:ascii="Meiryo UI" w:eastAsia="Meiryo UI" w:hAnsi="Meiryo UI"/>
          <w:sz w:val="20"/>
          <w:szCs w:val="20"/>
        </w:rPr>
      </w:pPr>
    </w:p>
    <w:p w14:paraId="6D0CA04C" w14:textId="186E6BC3" w:rsidR="005D493E" w:rsidRDefault="005D493E" w:rsidP="00AF3533">
      <w:pPr>
        <w:rPr>
          <w:rFonts w:ascii="Meiryo UI" w:eastAsia="Meiryo UI" w:hAnsi="Meiryo UI"/>
          <w:sz w:val="20"/>
          <w:szCs w:val="20"/>
        </w:rPr>
      </w:pPr>
    </w:p>
    <w:p w14:paraId="5F28DDE5" w14:textId="29B97AA5" w:rsidR="005D493E" w:rsidRDefault="005D493E" w:rsidP="00AF3533">
      <w:pPr>
        <w:rPr>
          <w:rFonts w:ascii="Meiryo UI" w:eastAsia="Meiryo UI" w:hAnsi="Meiryo UI"/>
          <w:sz w:val="20"/>
          <w:szCs w:val="20"/>
        </w:rPr>
      </w:pPr>
      <w:r>
        <w:rPr>
          <w:rFonts w:ascii="Meiryo UI" w:eastAsia="Meiryo UI" w:hAnsi="Meiryo UI"/>
          <w:noProof/>
          <w:sz w:val="20"/>
          <w:szCs w:val="20"/>
        </w:rPr>
        <w:lastRenderedPageBreak/>
        <w:drawing>
          <wp:inline distT="0" distB="0" distL="0" distR="0" wp14:anchorId="4BA2E315" wp14:editId="592715B2">
            <wp:extent cx="6551930" cy="6025515"/>
            <wp:effectExtent l="0" t="0" r="127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13">
                      <a:extLst>
                        <a:ext uri="{28A0092B-C50C-407E-A947-70E740481C1C}">
                          <a14:useLocalDpi xmlns:a14="http://schemas.microsoft.com/office/drawing/2010/main" val="0"/>
                        </a:ext>
                      </a:extLst>
                    </a:blip>
                    <a:stretch>
                      <a:fillRect/>
                    </a:stretch>
                  </pic:blipFill>
                  <pic:spPr>
                    <a:xfrm>
                      <a:off x="0" y="0"/>
                      <a:ext cx="6551930" cy="6025515"/>
                    </a:xfrm>
                    <a:prstGeom prst="rect">
                      <a:avLst/>
                    </a:prstGeom>
                  </pic:spPr>
                </pic:pic>
              </a:graphicData>
            </a:graphic>
          </wp:inline>
        </w:drawing>
      </w:r>
    </w:p>
    <w:bookmarkEnd w:id="3"/>
    <w:p w14:paraId="459C915B" w14:textId="22812E78" w:rsidR="005D493E" w:rsidRDefault="005D493E" w:rsidP="00AF3533">
      <w:pPr>
        <w:rPr>
          <w:rFonts w:ascii="Meiryo UI" w:eastAsia="Meiryo UI" w:hAnsi="Meiryo UI"/>
          <w:sz w:val="20"/>
          <w:szCs w:val="20"/>
        </w:rPr>
      </w:pPr>
    </w:p>
    <w:sectPr w:rsidR="005D493E" w:rsidSect="00C5694D">
      <w:pgSz w:w="11906" w:h="16838" w:code="9"/>
      <w:pgMar w:top="907" w:right="794" w:bottom="907" w:left="794" w:header="851" w:footer="992" w:gutter="0"/>
      <w:cols w:space="425"/>
      <w:docGrid w:type="linesAndChars" w:linePitch="368" w:charSpace="3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B7288" w14:textId="77777777" w:rsidR="00A034B1" w:rsidRDefault="00A034B1" w:rsidP="0081642D">
      <w:r>
        <w:separator/>
      </w:r>
    </w:p>
  </w:endnote>
  <w:endnote w:type="continuationSeparator" w:id="0">
    <w:p w14:paraId="2CEB992D" w14:textId="77777777" w:rsidR="00A034B1" w:rsidRDefault="00A034B1" w:rsidP="0081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845F5" w14:textId="77777777" w:rsidR="00A034B1" w:rsidRDefault="00A034B1" w:rsidP="0081642D">
      <w:r>
        <w:separator/>
      </w:r>
    </w:p>
  </w:footnote>
  <w:footnote w:type="continuationSeparator" w:id="0">
    <w:p w14:paraId="24E4CD37" w14:textId="77777777" w:rsidR="00A034B1" w:rsidRDefault="00A034B1" w:rsidP="00816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defaultTabStop w:val="840"/>
  <w:drawingGridHorizontalSpacing w:val="229"/>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33"/>
    <w:rsid w:val="0002386E"/>
    <w:rsid w:val="00023947"/>
    <w:rsid w:val="00034CCF"/>
    <w:rsid w:val="00035042"/>
    <w:rsid w:val="0004383A"/>
    <w:rsid w:val="00044F08"/>
    <w:rsid w:val="00053CF3"/>
    <w:rsid w:val="00056BEE"/>
    <w:rsid w:val="00066D63"/>
    <w:rsid w:val="000731A5"/>
    <w:rsid w:val="00073AFD"/>
    <w:rsid w:val="000818BF"/>
    <w:rsid w:val="00083EEA"/>
    <w:rsid w:val="00092DB2"/>
    <w:rsid w:val="00093987"/>
    <w:rsid w:val="000B58B0"/>
    <w:rsid w:val="000B771C"/>
    <w:rsid w:val="000C1F1A"/>
    <w:rsid w:val="000D5AE4"/>
    <w:rsid w:val="000E0289"/>
    <w:rsid w:val="000E2126"/>
    <w:rsid w:val="000F0285"/>
    <w:rsid w:val="001102BE"/>
    <w:rsid w:val="001272B2"/>
    <w:rsid w:val="00127E2A"/>
    <w:rsid w:val="00137206"/>
    <w:rsid w:val="00167446"/>
    <w:rsid w:val="0017450A"/>
    <w:rsid w:val="00176762"/>
    <w:rsid w:val="00176EF4"/>
    <w:rsid w:val="00180C2E"/>
    <w:rsid w:val="00182332"/>
    <w:rsid w:val="0018356A"/>
    <w:rsid w:val="00196B7B"/>
    <w:rsid w:val="00197C82"/>
    <w:rsid w:val="001A0304"/>
    <w:rsid w:val="001A25EB"/>
    <w:rsid w:val="001A63DA"/>
    <w:rsid w:val="001A6FF0"/>
    <w:rsid w:val="001B2893"/>
    <w:rsid w:val="001C3FE2"/>
    <w:rsid w:val="001D4BA2"/>
    <w:rsid w:val="001E1D74"/>
    <w:rsid w:val="002064BF"/>
    <w:rsid w:val="00211DBA"/>
    <w:rsid w:val="0021535F"/>
    <w:rsid w:val="00216A95"/>
    <w:rsid w:val="00224D2E"/>
    <w:rsid w:val="0022596A"/>
    <w:rsid w:val="00227C38"/>
    <w:rsid w:val="00230079"/>
    <w:rsid w:val="00236444"/>
    <w:rsid w:val="00242263"/>
    <w:rsid w:val="00243FDC"/>
    <w:rsid w:val="002521CE"/>
    <w:rsid w:val="00260BF1"/>
    <w:rsid w:val="0026185B"/>
    <w:rsid w:val="00266727"/>
    <w:rsid w:val="0026682C"/>
    <w:rsid w:val="00270794"/>
    <w:rsid w:val="00270B40"/>
    <w:rsid w:val="00276B53"/>
    <w:rsid w:val="00280DB8"/>
    <w:rsid w:val="00283C15"/>
    <w:rsid w:val="00284E91"/>
    <w:rsid w:val="002A4324"/>
    <w:rsid w:val="002A6B8B"/>
    <w:rsid w:val="002A7473"/>
    <w:rsid w:val="002B29E8"/>
    <w:rsid w:val="002B2C03"/>
    <w:rsid w:val="002D1E23"/>
    <w:rsid w:val="002D292B"/>
    <w:rsid w:val="002D7D27"/>
    <w:rsid w:val="002E03F1"/>
    <w:rsid w:val="003002E0"/>
    <w:rsid w:val="003062E0"/>
    <w:rsid w:val="00310C6C"/>
    <w:rsid w:val="00311794"/>
    <w:rsid w:val="00311C9B"/>
    <w:rsid w:val="00320C99"/>
    <w:rsid w:val="00320D65"/>
    <w:rsid w:val="003249B1"/>
    <w:rsid w:val="003252FF"/>
    <w:rsid w:val="003335EC"/>
    <w:rsid w:val="0033682F"/>
    <w:rsid w:val="00341067"/>
    <w:rsid w:val="00343A04"/>
    <w:rsid w:val="00350ACE"/>
    <w:rsid w:val="00356BEE"/>
    <w:rsid w:val="00360F23"/>
    <w:rsid w:val="003616BB"/>
    <w:rsid w:val="003655F8"/>
    <w:rsid w:val="00367907"/>
    <w:rsid w:val="003737A3"/>
    <w:rsid w:val="00396055"/>
    <w:rsid w:val="003A0303"/>
    <w:rsid w:val="003A4270"/>
    <w:rsid w:val="003A5F66"/>
    <w:rsid w:val="003A774A"/>
    <w:rsid w:val="003A787D"/>
    <w:rsid w:val="003C30F7"/>
    <w:rsid w:val="003D6C21"/>
    <w:rsid w:val="003E09D9"/>
    <w:rsid w:val="003E7B8F"/>
    <w:rsid w:val="003F5B1C"/>
    <w:rsid w:val="00402CC2"/>
    <w:rsid w:val="00405A0D"/>
    <w:rsid w:val="00406A37"/>
    <w:rsid w:val="0040794D"/>
    <w:rsid w:val="00410B31"/>
    <w:rsid w:val="004175CC"/>
    <w:rsid w:val="00420CCC"/>
    <w:rsid w:val="00442E99"/>
    <w:rsid w:val="00444B6B"/>
    <w:rsid w:val="004511CD"/>
    <w:rsid w:val="004513AE"/>
    <w:rsid w:val="00453428"/>
    <w:rsid w:val="00464D01"/>
    <w:rsid w:val="004718F4"/>
    <w:rsid w:val="0047348C"/>
    <w:rsid w:val="00483634"/>
    <w:rsid w:val="004901F0"/>
    <w:rsid w:val="00491891"/>
    <w:rsid w:val="004D3B92"/>
    <w:rsid w:val="004E05A4"/>
    <w:rsid w:val="004E1EFC"/>
    <w:rsid w:val="004E5333"/>
    <w:rsid w:val="004F3FC0"/>
    <w:rsid w:val="004F7CF8"/>
    <w:rsid w:val="00521F0E"/>
    <w:rsid w:val="00531AD2"/>
    <w:rsid w:val="005429AE"/>
    <w:rsid w:val="0056311A"/>
    <w:rsid w:val="00566236"/>
    <w:rsid w:val="0057250B"/>
    <w:rsid w:val="00573862"/>
    <w:rsid w:val="00577BEE"/>
    <w:rsid w:val="00590B05"/>
    <w:rsid w:val="00590D5A"/>
    <w:rsid w:val="00595625"/>
    <w:rsid w:val="005A4625"/>
    <w:rsid w:val="005B4187"/>
    <w:rsid w:val="005B4C25"/>
    <w:rsid w:val="005B4CB7"/>
    <w:rsid w:val="005B7FB4"/>
    <w:rsid w:val="005C2932"/>
    <w:rsid w:val="005C2F34"/>
    <w:rsid w:val="005C404B"/>
    <w:rsid w:val="005C783D"/>
    <w:rsid w:val="005D31E5"/>
    <w:rsid w:val="005D337C"/>
    <w:rsid w:val="005D43A1"/>
    <w:rsid w:val="005D493E"/>
    <w:rsid w:val="005F7C43"/>
    <w:rsid w:val="00600A16"/>
    <w:rsid w:val="006076B5"/>
    <w:rsid w:val="00614571"/>
    <w:rsid w:val="00615E5B"/>
    <w:rsid w:val="00623F54"/>
    <w:rsid w:val="006327C1"/>
    <w:rsid w:val="00645147"/>
    <w:rsid w:val="00652B61"/>
    <w:rsid w:val="006562B4"/>
    <w:rsid w:val="0066065B"/>
    <w:rsid w:val="006627A4"/>
    <w:rsid w:val="0066395B"/>
    <w:rsid w:val="00671AA9"/>
    <w:rsid w:val="00684C53"/>
    <w:rsid w:val="006A3EC4"/>
    <w:rsid w:val="006A521E"/>
    <w:rsid w:val="006A526C"/>
    <w:rsid w:val="006A7481"/>
    <w:rsid w:val="006B2B08"/>
    <w:rsid w:val="006B51F7"/>
    <w:rsid w:val="006D5186"/>
    <w:rsid w:val="006D7B03"/>
    <w:rsid w:val="006F5536"/>
    <w:rsid w:val="00710585"/>
    <w:rsid w:val="00721E2E"/>
    <w:rsid w:val="00724A53"/>
    <w:rsid w:val="00727518"/>
    <w:rsid w:val="00733682"/>
    <w:rsid w:val="007356DA"/>
    <w:rsid w:val="00735ED6"/>
    <w:rsid w:val="00737BE2"/>
    <w:rsid w:val="00743B2E"/>
    <w:rsid w:val="007542B6"/>
    <w:rsid w:val="00756D44"/>
    <w:rsid w:val="00765592"/>
    <w:rsid w:val="007712A3"/>
    <w:rsid w:val="007713A2"/>
    <w:rsid w:val="00775E6E"/>
    <w:rsid w:val="00784660"/>
    <w:rsid w:val="007860ED"/>
    <w:rsid w:val="007971D1"/>
    <w:rsid w:val="0079763A"/>
    <w:rsid w:val="007A3D63"/>
    <w:rsid w:val="007B0173"/>
    <w:rsid w:val="007B0FC7"/>
    <w:rsid w:val="007B6B67"/>
    <w:rsid w:val="007B75AC"/>
    <w:rsid w:val="007C06C2"/>
    <w:rsid w:val="007D1426"/>
    <w:rsid w:val="007D181D"/>
    <w:rsid w:val="007F6635"/>
    <w:rsid w:val="008031B1"/>
    <w:rsid w:val="00813154"/>
    <w:rsid w:val="0081642D"/>
    <w:rsid w:val="0082140D"/>
    <w:rsid w:val="00822F95"/>
    <w:rsid w:val="00824280"/>
    <w:rsid w:val="00830914"/>
    <w:rsid w:val="00852BDD"/>
    <w:rsid w:val="00856E2F"/>
    <w:rsid w:val="00875E2F"/>
    <w:rsid w:val="00876760"/>
    <w:rsid w:val="008874A4"/>
    <w:rsid w:val="00895CFB"/>
    <w:rsid w:val="00895E03"/>
    <w:rsid w:val="008A3AA3"/>
    <w:rsid w:val="008B639D"/>
    <w:rsid w:val="008B6C35"/>
    <w:rsid w:val="008C5404"/>
    <w:rsid w:val="008C6E67"/>
    <w:rsid w:val="008C7146"/>
    <w:rsid w:val="008D344E"/>
    <w:rsid w:val="008D750E"/>
    <w:rsid w:val="008F05D5"/>
    <w:rsid w:val="008F12AB"/>
    <w:rsid w:val="00907C58"/>
    <w:rsid w:val="00912520"/>
    <w:rsid w:val="00912817"/>
    <w:rsid w:val="00920051"/>
    <w:rsid w:val="00922722"/>
    <w:rsid w:val="009251AB"/>
    <w:rsid w:val="00925672"/>
    <w:rsid w:val="0092631D"/>
    <w:rsid w:val="0094471C"/>
    <w:rsid w:val="00950E21"/>
    <w:rsid w:val="0095121F"/>
    <w:rsid w:val="009617B7"/>
    <w:rsid w:val="00970A59"/>
    <w:rsid w:val="00983899"/>
    <w:rsid w:val="00987429"/>
    <w:rsid w:val="00987602"/>
    <w:rsid w:val="00987AFB"/>
    <w:rsid w:val="0099038C"/>
    <w:rsid w:val="00990D9F"/>
    <w:rsid w:val="009B349E"/>
    <w:rsid w:val="009B6097"/>
    <w:rsid w:val="009D02BB"/>
    <w:rsid w:val="009D3CE0"/>
    <w:rsid w:val="009D7A26"/>
    <w:rsid w:val="009F6030"/>
    <w:rsid w:val="009F6F44"/>
    <w:rsid w:val="00A00A69"/>
    <w:rsid w:val="00A02958"/>
    <w:rsid w:val="00A034B1"/>
    <w:rsid w:val="00A115B4"/>
    <w:rsid w:val="00A1400F"/>
    <w:rsid w:val="00A20926"/>
    <w:rsid w:val="00A25072"/>
    <w:rsid w:val="00A315AD"/>
    <w:rsid w:val="00A36884"/>
    <w:rsid w:val="00A41532"/>
    <w:rsid w:val="00A41761"/>
    <w:rsid w:val="00A44061"/>
    <w:rsid w:val="00A54441"/>
    <w:rsid w:val="00A601CA"/>
    <w:rsid w:val="00A72586"/>
    <w:rsid w:val="00A74DAA"/>
    <w:rsid w:val="00A91E20"/>
    <w:rsid w:val="00AB119D"/>
    <w:rsid w:val="00AB3788"/>
    <w:rsid w:val="00AB5039"/>
    <w:rsid w:val="00AC4658"/>
    <w:rsid w:val="00AD0704"/>
    <w:rsid w:val="00AD0DDD"/>
    <w:rsid w:val="00AF3533"/>
    <w:rsid w:val="00AF52B8"/>
    <w:rsid w:val="00B12A39"/>
    <w:rsid w:val="00B20A83"/>
    <w:rsid w:val="00B20BC9"/>
    <w:rsid w:val="00B220AC"/>
    <w:rsid w:val="00B31F7F"/>
    <w:rsid w:val="00B350AF"/>
    <w:rsid w:val="00B426BA"/>
    <w:rsid w:val="00B45528"/>
    <w:rsid w:val="00B53225"/>
    <w:rsid w:val="00B54079"/>
    <w:rsid w:val="00B570A5"/>
    <w:rsid w:val="00B60F13"/>
    <w:rsid w:val="00B61549"/>
    <w:rsid w:val="00B8400E"/>
    <w:rsid w:val="00B901EC"/>
    <w:rsid w:val="00BB552A"/>
    <w:rsid w:val="00BC5F14"/>
    <w:rsid w:val="00BC64E0"/>
    <w:rsid w:val="00BD4269"/>
    <w:rsid w:val="00BD64CF"/>
    <w:rsid w:val="00BE0D3D"/>
    <w:rsid w:val="00BE2877"/>
    <w:rsid w:val="00BF2F25"/>
    <w:rsid w:val="00C06478"/>
    <w:rsid w:val="00C06A76"/>
    <w:rsid w:val="00C1311D"/>
    <w:rsid w:val="00C21520"/>
    <w:rsid w:val="00C25A6D"/>
    <w:rsid w:val="00C25B77"/>
    <w:rsid w:val="00C34873"/>
    <w:rsid w:val="00C53CF1"/>
    <w:rsid w:val="00C54363"/>
    <w:rsid w:val="00C5694D"/>
    <w:rsid w:val="00C631AE"/>
    <w:rsid w:val="00C66617"/>
    <w:rsid w:val="00C70C08"/>
    <w:rsid w:val="00C814FF"/>
    <w:rsid w:val="00C86AAC"/>
    <w:rsid w:val="00C906FF"/>
    <w:rsid w:val="00C92D32"/>
    <w:rsid w:val="00C96A8C"/>
    <w:rsid w:val="00CB2DD2"/>
    <w:rsid w:val="00CD6A0F"/>
    <w:rsid w:val="00CE15BC"/>
    <w:rsid w:val="00CE25BD"/>
    <w:rsid w:val="00CE2CAC"/>
    <w:rsid w:val="00CE2DE6"/>
    <w:rsid w:val="00CE2FB2"/>
    <w:rsid w:val="00CE438E"/>
    <w:rsid w:val="00CE58F5"/>
    <w:rsid w:val="00CF24A1"/>
    <w:rsid w:val="00CF415B"/>
    <w:rsid w:val="00D01BDE"/>
    <w:rsid w:val="00D043B7"/>
    <w:rsid w:val="00D17D8F"/>
    <w:rsid w:val="00D209C1"/>
    <w:rsid w:val="00D23A34"/>
    <w:rsid w:val="00D27F81"/>
    <w:rsid w:val="00D33112"/>
    <w:rsid w:val="00D41377"/>
    <w:rsid w:val="00D434B7"/>
    <w:rsid w:val="00D44F5A"/>
    <w:rsid w:val="00D5131A"/>
    <w:rsid w:val="00D655C3"/>
    <w:rsid w:val="00D742E0"/>
    <w:rsid w:val="00D876AA"/>
    <w:rsid w:val="00D961CF"/>
    <w:rsid w:val="00DA1ADA"/>
    <w:rsid w:val="00DA7A1C"/>
    <w:rsid w:val="00DD1F3A"/>
    <w:rsid w:val="00DE0F50"/>
    <w:rsid w:val="00DE37AC"/>
    <w:rsid w:val="00DE4475"/>
    <w:rsid w:val="00DE6371"/>
    <w:rsid w:val="00E0175F"/>
    <w:rsid w:val="00E231F5"/>
    <w:rsid w:val="00E27A21"/>
    <w:rsid w:val="00E306BB"/>
    <w:rsid w:val="00E34E94"/>
    <w:rsid w:val="00E43A78"/>
    <w:rsid w:val="00E61BAA"/>
    <w:rsid w:val="00E62F4C"/>
    <w:rsid w:val="00E66B95"/>
    <w:rsid w:val="00E867C6"/>
    <w:rsid w:val="00E920E2"/>
    <w:rsid w:val="00E94C49"/>
    <w:rsid w:val="00EA36C2"/>
    <w:rsid w:val="00EA4C2D"/>
    <w:rsid w:val="00EB6215"/>
    <w:rsid w:val="00EC7B8B"/>
    <w:rsid w:val="00ED5441"/>
    <w:rsid w:val="00EE4D33"/>
    <w:rsid w:val="00EF0537"/>
    <w:rsid w:val="00EF113E"/>
    <w:rsid w:val="00EF585B"/>
    <w:rsid w:val="00F1390B"/>
    <w:rsid w:val="00F14085"/>
    <w:rsid w:val="00F236A1"/>
    <w:rsid w:val="00F32700"/>
    <w:rsid w:val="00F37D2E"/>
    <w:rsid w:val="00F45884"/>
    <w:rsid w:val="00F45F75"/>
    <w:rsid w:val="00F60B5D"/>
    <w:rsid w:val="00F63164"/>
    <w:rsid w:val="00F653CB"/>
    <w:rsid w:val="00F91A01"/>
    <w:rsid w:val="00F942B3"/>
    <w:rsid w:val="00F96635"/>
    <w:rsid w:val="00F9750F"/>
    <w:rsid w:val="00FB5272"/>
    <w:rsid w:val="00FC5EEB"/>
    <w:rsid w:val="00FD26BF"/>
    <w:rsid w:val="00FD4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5FB956"/>
  <w15:chartTrackingRefBased/>
  <w15:docId w15:val="{F33E3FFE-B4DE-4489-A71E-58786713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42D"/>
    <w:pPr>
      <w:tabs>
        <w:tab w:val="center" w:pos="4252"/>
        <w:tab w:val="right" w:pos="8504"/>
      </w:tabs>
      <w:snapToGrid w:val="0"/>
    </w:pPr>
  </w:style>
  <w:style w:type="character" w:customStyle="1" w:styleId="a4">
    <w:name w:val="ヘッダー (文字)"/>
    <w:basedOn w:val="a0"/>
    <w:link w:val="a3"/>
    <w:uiPriority w:val="99"/>
    <w:rsid w:val="0081642D"/>
  </w:style>
  <w:style w:type="paragraph" w:styleId="a5">
    <w:name w:val="footer"/>
    <w:basedOn w:val="a"/>
    <w:link w:val="a6"/>
    <w:uiPriority w:val="99"/>
    <w:unhideWhenUsed/>
    <w:rsid w:val="0081642D"/>
    <w:pPr>
      <w:tabs>
        <w:tab w:val="center" w:pos="4252"/>
        <w:tab w:val="right" w:pos="8504"/>
      </w:tabs>
      <w:snapToGrid w:val="0"/>
    </w:pPr>
  </w:style>
  <w:style w:type="character" w:customStyle="1" w:styleId="a6">
    <w:name w:val="フッター (文字)"/>
    <w:basedOn w:val="a0"/>
    <w:link w:val="a5"/>
    <w:uiPriority w:val="99"/>
    <w:rsid w:val="0081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5.tmp"/><Relationship Id="rId3" Type="http://schemas.openxmlformats.org/officeDocument/2006/relationships/webSettings" Target="webSettings.xml"/><Relationship Id="rId7" Type="http://schemas.openxmlformats.org/officeDocument/2006/relationships/image" Target="media/image10.tmp"/><Relationship Id="rId12" Type="http://schemas.openxmlformats.org/officeDocument/2006/relationships/image" Target="media/image4.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image" Target="media/image30.tmp"/><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footnotes" Target="footnotes.xml"/><Relationship Id="rId9" Type="http://schemas.openxmlformats.org/officeDocument/2006/relationships/image" Target="media/image20.tm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662</Words>
  <Characters>3776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3</cp:revision>
  <dcterms:created xsi:type="dcterms:W3CDTF">2021-03-21T01:03:00Z</dcterms:created>
  <dcterms:modified xsi:type="dcterms:W3CDTF">2021-04-01T03:39:00Z</dcterms:modified>
</cp:coreProperties>
</file>