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D485" w14:textId="26AE678A" w:rsidR="000E2126" w:rsidRDefault="009F6030">
      <w:r>
        <w:rPr>
          <w:rFonts w:hint="eastAsia"/>
          <w:noProof/>
        </w:rPr>
        <mc:AlternateContent>
          <mc:Choice Requires="wps">
            <w:drawing>
              <wp:anchor distT="0" distB="0" distL="114300" distR="114300" simplePos="0" relativeHeight="251682816" behindDoc="0" locked="0" layoutInCell="1" allowOverlap="1" wp14:anchorId="473F1474" wp14:editId="49675A5A">
                <wp:simplePos x="0" y="0"/>
                <wp:positionH relativeFrom="column">
                  <wp:posOffset>1981835</wp:posOffset>
                </wp:positionH>
                <wp:positionV relativeFrom="paragraph">
                  <wp:posOffset>52705</wp:posOffset>
                </wp:positionV>
                <wp:extent cx="2600325" cy="5143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600325" cy="514350"/>
                        </a:xfrm>
                        <a:prstGeom prst="rect">
                          <a:avLst/>
                        </a:prstGeom>
                        <a:noFill/>
                        <a:ln w="6350">
                          <a:noFill/>
                        </a:ln>
                      </wps:spPr>
                      <wps:txbx>
                        <w:txbxContent>
                          <w:p w14:paraId="12FEB63E" w14:textId="0B6E96FB" w:rsidR="00EF585B" w:rsidRDefault="001D3195" w:rsidP="002521CE">
                            <w:pPr>
                              <w:jc w:val="center"/>
                              <w:rPr>
                                <w:rFonts w:ascii="Meiryo UI" w:eastAsia="Meiryo UI" w:hAnsi="Meiryo UI"/>
                                <w:color w:val="1F4E79" w:themeColor="accent5" w:themeShade="80"/>
                                <w:sz w:val="36"/>
                                <w:szCs w:val="36"/>
                              </w:rPr>
                            </w:pPr>
                            <w:r>
                              <w:rPr>
                                <w:rFonts w:ascii="Meiryo UI" w:eastAsia="Meiryo UI" w:hAnsi="Meiryo UI" w:hint="eastAsia"/>
                                <w:color w:val="1F4E79" w:themeColor="accent5" w:themeShade="80"/>
                                <w:sz w:val="36"/>
                                <w:szCs w:val="36"/>
                              </w:rPr>
                              <w:t>授業</w:t>
                            </w:r>
                            <w:r w:rsidR="00E73969">
                              <w:rPr>
                                <w:rFonts w:ascii="Meiryo UI" w:eastAsia="Meiryo UI" w:hAnsi="Meiryo UI" w:hint="eastAsia"/>
                                <w:color w:val="1F4E79" w:themeColor="accent5" w:themeShade="80"/>
                                <w:sz w:val="36"/>
                                <w:szCs w:val="36"/>
                              </w:rPr>
                              <w:t>像の変容</w:t>
                            </w:r>
                          </w:p>
                          <w:p w14:paraId="1C546373" w14:textId="77777777" w:rsidR="00A36884" w:rsidRPr="009F6030" w:rsidRDefault="00A36884">
                            <w:pPr>
                              <w:rPr>
                                <w:rFonts w:ascii="Meiryo UI" w:eastAsia="Meiryo UI" w:hAnsi="Meiryo UI"/>
                                <w:color w:val="1F4E79" w:themeColor="accent5" w:themeShade="8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F1474" id="_x0000_t202" coordsize="21600,21600" o:spt="202" path="m,l,21600r21600,l21600,xe">
                <v:stroke joinstyle="miter"/>
                <v:path gradientshapeok="t" o:connecttype="rect"/>
              </v:shapetype>
              <v:shape id="テキスト ボックス 18" o:spid="_x0000_s1026" type="#_x0000_t202" style="position:absolute;left:0;text-align:left;margin-left:156.05pt;margin-top:4.15pt;width:204.7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" filled="f" stroked="f" strokeweight=".5pt">
                <v:textbox>
                  <w:txbxContent>
                    <w:p w14:paraId="12FEB63E" w14:textId="0B6E96FB" w:rsidR="00EF585B" w:rsidRDefault="001D3195" w:rsidP="002521CE">
                      <w:pPr>
                        <w:jc w:val="center"/>
                        <w:rPr>
                          <w:rFonts w:ascii="Meiryo UI" w:eastAsia="Meiryo UI" w:hAnsi="Meiryo UI"/>
                          <w:color w:val="1F4E79" w:themeColor="accent5" w:themeShade="80"/>
                          <w:sz w:val="36"/>
                          <w:szCs w:val="36"/>
                        </w:rPr>
                      </w:pPr>
                      <w:r>
                        <w:rPr>
                          <w:rFonts w:ascii="Meiryo UI" w:eastAsia="Meiryo UI" w:hAnsi="Meiryo UI" w:hint="eastAsia"/>
                          <w:color w:val="1F4E79" w:themeColor="accent5" w:themeShade="80"/>
                          <w:sz w:val="36"/>
                          <w:szCs w:val="36"/>
                        </w:rPr>
                        <w:t>授業</w:t>
                      </w:r>
                      <w:r w:rsidR="00E73969">
                        <w:rPr>
                          <w:rFonts w:ascii="Meiryo UI" w:eastAsia="Meiryo UI" w:hAnsi="Meiryo UI" w:hint="eastAsia"/>
                          <w:color w:val="1F4E79" w:themeColor="accent5" w:themeShade="80"/>
                          <w:sz w:val="36"/>
                          <w:szCs w:val="36"/>
                        </w:rPr>
                        <w:t>像の変容</w:t>
                      </w:r>
                    </w:p>
                    <w:p w14:paraId="1C546373" w14:textId="77777777" w:rsidR="00A36884" w:rsidRPr="009F6030" w:rsidRDefault="00A36884">
                      <w:pPr>
                        <w:rPr>
                          <w:rFonts w:ascii="Meiryo UI" w:eastAsia="Meiryo UI" w:hAnsi="Meiryo UI"/>
                          <w:color w:val="1F4E79" w:themeColor="accent5" w:themeShade="80"/>
                          <w:sz w:val="36"/>
                          <w:szCs w:val="36"/>
                        </w:rPr>
                      </w:pPr>
                    </w:p>
                  </w:txbxContent>
                </v:textbox>
              </v:shape>
            </w:pict>
          </mc:Fallback>
        </mc:AlternateContent>
      </w:r>
    </w:p>
    <w:p w14:paraId="378543F3" w14:textId="7C4EA188" w:rsidR="00ED5441" w:rsidRDefault="00ED5441">
      <w:pPr>
        <w:rPr>
          <w:rFonts w:ascii="Meiryo UI" w:eastAsia="Meiryo UI" w:hAnsi="Meiryo UI"/>
          <w:color w:val="C00000"/>
        </w:rPr>
      </w:pPr>
      <w:bookmarkStart w:id="0" w:name="_Hlk54192875"/>
    </w:p>
    <w:p w14:paraId="7C6080C1" w14:textId="77777777" w:rsidR="00E73969" w:rsidRDefault="00E73969">
      <w:pPr>
        <w:rPr>
          <w:rFonts w:ascii="Meiryo UI" w:eastAsia="Meiryo UI" w:hAnsi="Meiryo UI"/>
          <w:color w:val="C00000"/>
        </w:rPr>
      </w:pPr>
    </w:p>
    <w:p w14:paraId="1A09CC72" w14:textId="2CA2CB5D" w:rsidR="003252FF" w:rsidRPr="002B29E8" w:rsidRDefault="009F6030">
      <w:pPr>
        <w:rPr>
          <w:rFonts w:ascii="Meiryo UI" w:eastAsia="Meiryo UI" w:hAnsi="Meiryo UI"/>
          <w:color w:val="C00000"/>
        </w:rPr>
      </w:pPr>
      <w:r w:rsidRPr="002B29E8">
        <w:rPr>
          <w:rFonts w:ascii="Meiryo UI" w:eastAsia="Meiryo UI" w:hAnsi="Meiryo UI" w:hint="eastAsia"/>
          <w:color w:val="C00000"/>
        </w:rPr>
        <w:t>《</w:t>
      </w:r>
      <w:r w:rsidR="003761BC">
        <w:rPr>
          <w:rFonts w:ascii="Meiryo UI" w:eastAsia="Meiryo UI" w:hAnsi="Meiryo UI" w:hint="eastAsia"/>
          <w:color w:val="C00000"/>
        </w:rPr>
        <w:t>教育の変わり目の時代</w:t>
      </w:r>
      <w:r w:rsidRPr="002B29E8">
        <w:rPr>
          <w:rFonts w:ascii="Meiryo UI" w:eastAsia="Meiryo UI" w:hAnsi="Meiryo UI"/>
          <w:color w:val="C00000"/>
        </w:rPr>
        <w:t>》</w:t>
      </w:r>
    </w:p>
    <w:p w14:paraId="1E912511" w14:textId="7DA4ECDA" w:rsidR="003607BC" w:rsidRDefault="009F6030" w:rsidP="003761BC">
      <w:pPr>
        <w:rPr>
          <w:rFonts w:ascii="Meiryo UI" w:eastAsia="Meiryo UI" w:hAnsi="Meiryo UI"/>
          <w:szCs w:val="21"/>
        </w:rPr>
      </w:pPr>
      <w:r w:rsidRPr="00AB119D">
        <w:rPr>
          <w:rFonts w:ascii="Meiryo UI" w:eastAsia="Meiryo UI" w:hAnsi="Meiryo UI" w:hint="eastAsia"/>
          <w:szCs w:val="21"/>
        </w:rPr>
        <w:t xml:space="preserve">◆　</w:t>
      </w:r>
      <w:r w:rsidR="003761BC">
        <w:rPr>
          <w:rFonts w:ascii="Meiryo UI" w:eastAsia="Meiryo UI" w:hAnsi="Meiryo UI" w:hint="eastAsia"/>
          <w:szCs w:val="21"/>
        </w:rPr>
        <w:t>令和4年度から高校における学習指導要領が全面実施となり，多くの学校で従来の授業の在り方，評価の在り方の見直しが進んでいることと思います。この新学習指導要領の姿が見える状況になった時には，本質的な捉え方よりもアクティブ・ラーニング論議が盛んに行われ</w:t>
      </w:r>
      <w:r w:rsidR="003607BC">
        <w:rPr>
          <w:rFonts w:ascii="Meiryo UI" w:eastAsia="Meiryo UI" w:hAnsi="Meiryo UI" w:hint="eastAsia"/>
          <w:szCs w:val="21"/>
        </w:rPr>
        <w:t>，その後，Society</w:t>
      </w:r>
      <w:r w:rsidR="003607BC">
        <w:rPr>
          <w:rFonts w:ascii="Meiryo UI" w:eastAsia="Meiryo UI" w:hAnsi="Meiryo UI"/>
          <w:szCs w:val="21"/>
        </w:rPr>
        <w:t>5.0</w:t>
      </w:r>
      <w:r w:rsidR="003607BC">
        <w:rPr>
          <w:rFonts w:ascii="Meiryo UI" w:eastAsia="Meiryo UI" w:hAnsi="Meiryo UI" w:hint="eastAsia"/>
          <w:szCs w:val="21"/>
        </w:rPr>
        <w:t>を展望しつつ働き方改革と並行しながらコロナ感染対応，一人一台端末整備・オンライン授業などの対応を経て，「令和の日本型学校教育」の考え方のもとでの「個別最適な学びと協働的な学びの実現」が目指される状況となっています。</w:t>
      </w:r>
    </w:p>
    <w:p w14:paraId="039A3F91" w14:textId="2810FF34" w:rsidR="003607BC" w:rsidRDefault="003607BC" w:rsidP="003761BC">
      <w:pPr>
        <w:rPr>
          <w:rFonts w:ascii="Meiryo UI" w:eastAsia="Meiryo UI" w:hAnsi="Meiryo UI"/>
          <w:szCs w:val="21"/>
        </w:rPr>
      </w:pPr>
      <w:r>
        <w:rPr>
          <w:rFonts w:ascii="Meiryo UI" w:eastAsia="Meiryo UI" w:hAnsi="Meiryo UI" w:hint="eastAsia"/>
          <w:szCs w:val="21"/>
        </w:rPr>
        <w:t xml:space="preserve">◆　</w:t>
      </w:r>
      <w:r w:rsidR="00891CE8">
        <w:rPr>
          <w:rFonts w:ascii="Meiryo UI" w:eastAsia="Meiryo UI" w:hAnsi="Meiryo UI" w:hint="eastAsia"/>
          <w:szCs w:val="21"/>
        </w:rPr>
        <w:t>こうした大きな動きについては，少し前に〔◇村上のページ＞★見方・捉え方＞【15】《質》の大転換〕という記事を掲載していますので，</w:t>
      </w:r>
      <w:r w:rsidR="005568F8">
        <w:rPr>
          <w:rFonts w:ascii="Meiryo UI" w:eastAsia="Meiryo UI" w:hAnsi="Meiryo UI" w:hint="eastAsia"/>
          <w:szCs w:val="21"/>
        </w:rPr>
        <w:t>ここでは，</w:t>
      </w:r>
      <w:r w:rsidR="00891CE8">
        <w:rPr>
          <w:rFonts w:ascii="Meiryo UI" w:eastAsia="Meiryo UI" w:hAnsi="Meiryo UI" w:hint="eastAsia"/>
          <w:szCs w:val="21"/>
        </w:rPr>
        <w:t>そうした状況の中での「これからの高校の授業の在り方」についての，現段階でのイメージを文字化してみることとしました。</w:t>
      </w:r>
    </w:p>
    <w:p w14:paraId="73EA1A16" w14:textId="77777777" w:rsidR="003761BC" w:rsidRDefault="003761BC" w:rsidP="003761BC">
      <w:pPr>
        <w:rPr>
          <w:rFonts w:ascii="Meiryo UI" w:eastAsia="Meiryo UI" w:hAnsi="Meiryo UI"/>
          <w:szCs w:val="21"/>
        </w:rPr>
      </w:pPr>
    </w:p>
    <w:p w14:paraId="16A74A89" w14:textId="79492162" w:rsidR="00645147" w:rsidRDefault="00645147" w:rsidP="003D6C21">
      <w:pPr>
        <w:rPr>
          <w:rFonts w:ascii="Meiryo UI" w:eastAsia="Meiryo UI" w:hAnsi="Meiryo UI"/>
          <w:szCs w:val="21"/>
        </w:rPr>
      </w:pPr>
      <w:r w:rsidRPr="002B29E8">
        <w:rPr>
          <w:rFonts w:ascii="Meiryo UI" w:eastAsia="Meiryo UI" w:hAnsi="Meiryo UI" w:hint="eastAsia"/>
          <w:color w:val="C00000"/>
        </w:rPr>
        <w:t>《</w:t>
      </w:r>
      <w:r w:rsidR="00CB31B2">
        <w:rPr>
          <w:rFonts w:ascii="Meiryo UI" w:eastAsia="Meiryo UI" w:hAnsi="Meiryo UI" w:hint="eastAsia"/>
          <w:color w:val="C00000"/>
        </w:rPr>
        <w:t>授業</w:t>
      </w:r>
      <w:r w:rsidR="00E73969">
        <w:rPr>
          <w:rFonts w:ascii="Meiryo UI" w:eastAsia="Meiryo UI" w:hAnsi="Meiryo UI" w:hint="eastAsia"/>
          <w:color w:val="C00000"/>
        </w:rPr>
        <w:t>像</w:t>
      </w:r>
      <w:r w:rsidR="00CB31B2">
        <w:rPr>
          <w:rFonts w:ascii="Meiryo UI" w:eastAsia="Meiryo UI" w:hAnsi="Meiryo UI" w:hint="eastAsia"/>
          <w:color w:val="C00000"/>
        </w:rPr>
        <w:t>の変容</w:t>
      </w:r>
      <w:r w:rsidRPr="002B29E8">
        <w:rPr>
          <w:rFonts w:ascii="Meiryo UI" w:eastAsia="Meiryo UI" w:hAnsi="Meiryo UI"/>
          <w:color w:val="C00000"/>
        </w:rPr>
        <w:t>》</w:t>
      </w:r>
    </w:p>
    <w:p w14:paraId="2555C247" w14:textId="6BA08A05" w:rsidR="002C7DD1" w:rsidRDefault="00645147" w:rsidP="00EC5E63">
      <w:pPr>
        <w:rPr>
          <w:rFonts w:ascii="Meiryo UI" w:eastAsia="Meiryo UI" w:hAnsi="Meiryo UI"/>
          <w:szCs w:val="21"/>
        </w:rPr>
      </w:pPr>
      <w:r>
        <w:rPr>
          <w:rFonts w:ascii="Meiryo UI" w:eastAsia="Meiryo UI" w:hAnsi="Meiryo UI" w:hint="eastAsia"/>
          <w:szCs w:val="21"/>
        </w:rPr>
        <w:t xml:space="preserve">◆　</w:t>
      </w:r>
      <w:r w:rsidR="00CB31B2">
        <w:rPr>
          <w:rFonts w:ascii="Meiryo UI" w:eastAsia="Meiryo UI" w:hAnsi="Meiryo UI" w:hint="eastAsia"/>
          <w:szCs w:val="21"/>
        </w:rPr>
        <w:t>次の図は，授業の場面などでの「言葉遣い」の中に現れる「教師と生徒の関係性」の捉え違えに起因する違和感について述べた記事</w:t>
      </w:r>
      <w:r w:rsidR="002C7DD1">
        <w:rPr>
          <w:rFonts w:ascii="Meiryo UI" w:eastAsia="Meiryo UI" w:hAnsi="Meiryo UI" w:hint="eastAsia"/>
          <w:szCs w:val="21"/>
        </w:rPr>
        <w:t>（◇〔番外編〕＞★日々のこと＞【2】言葉の違和感）</w:t>
      </w:r>
      <w:r w:rsidR="00CB31B2">
        <w:rPr>
          <w:rFonts w:ascii="Meiryo UI" w:eastAsia="Meiryo UI" w:hAnsi="Meiryo UI" w:hint="eastAsia"/>
          <w:szCs w:val="21"/>
        </w:rPr>
        <w:t>で用いたものを</w:t>
      </w:r>
      <w:r w:rsidR="002C7DD1">
        <w:rPr>
          <w:rFonts w:ascii="Meiryo UI" w:eastAsia="Meiryo UI" w:hAnsi="Meiryo UI" w:hint="eastAsia"/>
          <w:szCs w:val="21"/>
        </w:rPr>
        <w:t>少し整え直したものです。</w:t>
      </w:r>
    </w:p>
    <w:p w14:paraId="4BA2EC5B" w14:textId="08DBCF24" w:rsidR="002C7DD1" w:rsidRDefault="002C7DD1" w:rsidP="00EC5E63">
      <w:pPr>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708416" behindDoc="0" locked="0" layoutInCell="1" allowOverlap="1" wp14:anchorId="58C4A38E" wp14:editId="4391F455">
                <wp:simplePos x="0" y="0"/>
                <wp:positionH relativeFrom="column">
                  <wp:posOffset>343535</wp:posOffset>
                </wp:positionH>
                <wp:positionV relativeFrom="paragraph">
                  <wp:posOffset>14605</wp:posOffset>
                </wp:positionV>
                <wp:extent cx="5943600" cy="3200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943600" cy="3200400"/>
                        </a:xfrm>
                        <a:prstGeom prst="rect">
                          <a:avLst/>
                        </a:prstGeom>
                        <a:noFill/>
                        <a:ln w="6350">
                          <a:noFill/>
                        </a:ln>
                      </wps:spPr>
                      <wps:txbx>
                        <w:txbxContent>
                          <w:p w14:paraId="0B814CFD" w14:textId="10C3E752" w:rsidR="002C7DD1" w:rsidRDefault="002F4D15">
                            <w:r>
                              <w:rPr>
                                <w:noProof/>
                              </w:rPr>
                              <w:drawing>
                                <wp:inline distT="0" distB="0" distL="0" distR="0" wp14:anchorId="468DF48E" wp14:editId="5157462E">
                                  <wp:extent cx="5468113" cy="2838846"/>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6">
                                            <a:extLst>
                                              <a:ext uri="{28A0092B-C50C-407E-A947-70E740481C1C}">
                                                <a14:useLocalDpi xmlns:a14="http://schemas.microsoft.com/office/drawing/2010/main" val="0"/>
                                              </a:ext>
                                            </a:extLst>
                                          </a:blip>
                                          <a:stretch>
                                            <a:fillRect/>
                                          </a:stretch>
                                        </pic:blipFill>
                                        <pic:spPr>
                                          <a:xfrm>
                                            <a:off x="0" y="0"/>
                                            <a:ext cx="5468113" cy="28388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4A38E" id="テキスト ボックス 1" o:spid="_x0000_s1027" type="#_x0000_t202" style="position:absolute;left:0;text-align:left;margin-left:27.05pt;margin-top:1.15pt;width:468pt;height:25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" filled="f" stroked="f" strokeweight=".5pt">
                <v:textbox>
                  <w:txbxContent>
                    <w:p w14:paraId="0B814CFD" w14:textId="10C3E752" w:rsidR="002C7DD1" w:rsidRDefault="002F4D15">
                      <w:r>
                        <w:rPr>
                          <w:noProof/>
                        </w:rPr>
                        <w:drawing>
                          <wp:inline distT="0" distB="0" distL="0" distR="0" wp14:anchorId="468DF48E" wp14:editId="5157462E">
                            <wp:extent cx="5468113" cy="2838846"/>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7">
                                      <a:extLst>
                                        <a:ext uri="{28A0092B-C50C-407E-A947-70E740481C1C}">
                                          <a14:useLocalDpi xmlns:a14="http://schemas.microsoft.com/office/drawing/2010/main" val="0"/>
                                        </a:ext>
                                      </a:extLst>
                                    </a:blip>
                                    <a:stretch>
                                      <a:fillRect/>
                                    </a:stretch>
                                  </pic:blipFill>
                                  <pic:spPr>
                                    <a:xfrm>
                                      <a:off x="0" y="0"/>
                                      <a:ext cx="5468113" cy="2838846"/>
                                    </a:xfrm>
                                    <a:prstGeom prst="rect">
                                      <a:avLst/>
                                    </a:prstGeom>
                                  </pic:spPr>
                                </pic:pic>
                              </a:graphicData>
                            </a:graphic>
                          </wp:inline>
                        </w:drawing>
                      </w:r>
                    </w:p>
                  </w:txbxContent>
                </v:textbox>
              </v:shape>
            </w:pict>
          </mc:Fallback>
        </mc:AlternateContent>
      </w:r>
    </w:p>
    <w:p w14:paraId="1F247AD6" w14:textId="77777777" w:rsidR="002C7DD1" w:rsidRDefault="002C7DD1" w:rsidP="00EC5E63">
      <w:pPr>
        <w:rPr>
          <w:rFonts w:ascii="Meiryo UI" w:eastAsia="Meiryo UI" w:hAnsi="Meiryo UI"/>
          <w:szCs w:val="21"/>
        </w:rPr>
      </w:pPr>
    </w:p>
    <w:p w14:paraId="08C7FFF3" w14:textId="77777777" w:rsidR="002C7DD1" w:rsidRDefault="002C7DD1" w:rsidP="00EC5E63">
      <w:pPr>
        <w:rPr>
          <w:rFonts w:ascii="Meiryo UI" w:eastAsia="Meiryo UI" w:hAnsi="Meiryo UI"/>
          <w:szCs w:val="21"/>
        </w:rPr>
      </w:pPr>
    </w:p>
    <w:p w14:paraId="127FCA76" w14:textId="77777777" w:rsidR="002C7DD1" w:rsidRDefault="002C7DD1" w:rsidP="00EC5E63">
      <w:pPr>
        <w:rPr>
          <w:rFonts w:ascii="Meiryo UI" w:eastAsia="Meiryo UI" w:hAnsi="Meiryo UI"/>
          <w:szCs w:val="21"/>
        </w:rPr>
      </w:pPr>
    </w:p>
    <w:p w14:paraId="0F1E1380" w14:textId="77777777" w:rsidR="002C7DD1" w:rsidRDefault="002C7DD1" w:rsidP="00EC5E63">
      <w:pPr>
        <w:rPr>
          <w:rFonts w:ascii="Meiryo UI" w:eastAsia="Meiryo UI" w:hAnsi="Meiryo UI"/>
          <w:szCs w:val="21"/>
        </w:rPr>
      </w:pPr>
    </w:p>
    <w:p w14:paraId="746E86D9" w14:textId="77777777" w:rsidR="002C7DD1" w:rsidRDefault="002C7DD1" w:rsidP="00EC5E63">
      <w:pPr>
        <w:rPr>
          <w:rFonts w:ascii="Meiryo UI" w:eastAsia="Meiryo UI" w:hAnsi="Meiryo UI"/>
          <w:szCs w:val="21"/>
        </w:rPr>
      </w:pPr>
    </w:p>
    <w:p w14:paraId="369559D9" w14:textId="77777777" w:rsidR="002C7DD1" w:rsidRDefault="002C7DD1" w:rsidP="00EC5E63">
      <w:pPr>
        <w:rPr>
          <w:rFonts w:ascii="Meiryo UI" w:eastAsia="Meiryo UI" w:hAnsi="Meiryo UI"/>
          <w:szCs w:val="21"/>
        </w:rPr>
      </w:pPr>
    </w:p>
    <w:p w14:paraId="3D062E37" w14:textId="77777777" w:rsidR="002C7DD1" w:rsidRDefault="002C7DD1" w:rsidP="00EC5E63">
      <w:pPr>
        <w:rPr>
          <w:rFonts w:ascii="Meiryo UI" w:eastAsia="Meiryo UI" w:hAnsi="Meiryo UI"/>
          <w:szCs w:val="21"/>
        </w:rPr>
      </w:pPr>
    </w:p>
    <w:p w14:paraId="5E942885" w14:textId="77777777" w:rsidR="002C7DD1" w:rsidRDefault="002C7DD1" w:rsidP="00EC5E63">
      <w:pPr>
        <w:rPr>
          <w:rFonts w:ascii="Meiryo UI" w:eastAsia="Meiryo UI" w:hAnsi="Meiryo UI"/>
          <w:szCs w:val="21"/>
        </w:rPr>
      </w:pPr>
    </w:p>
    <w:p w14:paraId="5304D7FB" w14:textId="77777777" w:rsidR="002C7DD1" w:rsidRDefault="002C7DD1" w:rsidP="00EC5E63">
      <w:pPr>
        <w:rPr>
          <w:rFonts w:ascii="Meiryo UI" w:eastAsia="Meiryo UI" w:hAnsi="Meiryo UI"/>
          <w:szCs w:val="21"/>
        </w:rPr>
      </w:pPr>
    </w:p>
    <w:p w14:paraId="27ED5B50" w14:textId="77777777" w:rsidR="002C7DD1" w:rsidRDefault="002C7DD1" w:rsidP="00EC5E63">
      <w:pPr>
        <w:rPr>
          <w:rFonts w:ascii="Meiryo UI" w:eastAsia="Meiryo UI" w:hAnsi="Meiryo UI"/>
          <w:szCs w:val="21"/>
        </w:rPr>
      </w:pPr>
    </w:p>
    <w:p w14:paraId="44EFAF82" w14:textId="77777777" w:rsidR="002C7DD1" w:rsidRDefault="002C7DD1" w:rsidP="00EC5E63">
      <w:pPr>
        <w:rPr>
          <w:rFonts w:ascii="Meiryo UI" w:eastAsia="Meiryo UI" w:hAnsi="Meiryo UI"/>
          <w:szCs w:val="21"/>
        </w:rPr>
      </w:pPr>
    </w:p>
    <w:p w14:paraId="69707318" w14:textId="77777777" w:rsidR="002C7DD1" w:rsidRDefault="002C7DD1" w:rsidP="00EC5E63">
      <w:pPr>
        <w:rPr>
          <w:rFonts w:ascii="Meiryo UI" w:eastAsia="Meiryo UI" w:hAnsi="Meiryo UI"/>
          <w:szCs w:val="21"/>
        </w:rPr>
      </w:pPr>
    </w:p>
    <w:p w14:paraId="3F298154" w14:textId="77777777" w:rsidR="005568F8" w:rsidRDefault="005568F8" w:rsidP="00EC5E63">
      <w:pPr>
        <w:rPr>
          <w:rFonts w:ascii="Meiryo UI" w:eastAsia="Meiryo UI" w:hAnsi="Meiryo UI"/>
          <w:szCs w:val="21"/>
        </w:rPr>
      </w:pPr>
    </w:p>
    <w:p w14:paraId="7E977954" w14:textId="3196B4DA" w:rsidR="002C7DD1" w:rsidRDefault="002F4D15" w:rsidP="00EC5E63">
      <w:pPr>
        <w:rPr>
          <w:rFonts w:ascii="Meiryo UI" w:eastAsia="Meiryo UI" w:hAnsi="Meiryo UI"/>
          <w:szCs w:val="21"/>
        </w:rPr>
      </w:pPr>
      <w:r>
        <w:rPr>
          <w:rFonts w:ascii="Meiryo UI" w:eastAsia="Meiryo UI" w:hAnsi="Meiryo UI" w:hint="eastAsia"/>
          <w:szCs w:val="21"/>
        </w:rPr>
        <w:t xml:space="preserve">◆　</w:t>
      </w:r>
      <w:r w:rsidR="00523593">
        <w:rPr>
          <w:rFonts w:ascii="Meiryo UI" w:eastAsia="Meiryo UI" w:hAnsi="Meiryo UI" w:hint="eastAsia"/>
          <w:szCs w:val="21"/>
        </w:rPr>
        <w:t>今回の学習指導要領に関わる動きの中で，根幹的な大きな影響は，結果的に授業における教師の「立ち位置」自体が変容することになるということだと捉えています。明治時代に成立した近代教育制度に淵源を有する現在までの授業観の根幹にあった《授業＝専門的な知識・技能を有する教師が，その内容を生徒に教える</w:t>
      </w:r>
      <w:r w:rsidR="00E73969">
        <w:rPr>
          <w:rFonts w:ascii="Meiryo UI" w:eastAsia="Meiryo UI" w:hAnsi="Meiryo UI" w:hint="eastAsia"/>
          <w:szCs w:val="21"/>
        </w:rPr>
        <w:t>（教え込む）</w:t>
      </w:r>
      <w:r w:rsidR="00523593">
        <w:rPr>
          <w:rFonts w:ascii="Meiryo UI" w:eastAsia="Meiryo UI" w:hAnsi="Meiryo UI" w:hint="eastAsia"/>
          <w:szCs w:val="21"/>
        </w:rPr>
        <w:t>》という構図そのものが変容せざるを得ない状況だと思っています。</w:t>
      </w:r>
      <w:r w:rsidR="001D3195">
        <w:rPr>
          <w:rFonts w:ascii="Meiryo UI" w:eastAsia="Meiryo UI" w:hAnsi="Meiryo UI" w:hint="eastAsia"/>
          <w:szCs w:val="21"/>
        </w:rPr>
        <w:t>まさに「歴史的な局面」だと捉えても良いと思っています。</w:t>
      </w:r>
    </w:p>
    <w:p w14:paraId="36B7C952" w14:textId="6577553B" w:rsidR="00CC62A9" w:rsidRDefault="00CC62A9" w:rsidP="003D6C21">
      <w:pPr>
        <w:rPr>
          <w:rFonts w:ascii="Meiryo UI" w:eastAsia="Meiryo UI" w:hAnsi="Meiryo UI"/>
          <w:szCs w:val="21"/>
        </w:rPr>
      </w:pPr>
    </w:p>
    <w:p w14:paraId="2E0D9785" w14:textId="74E21342" w:rsidR="005568F8" w:rsidRDefault="005568F8" w:rsidP="003D6C21">
      <w:pPr>
        <w:rPr>
          <w:rFonts w:ascii="Meiryo UI" w:eastAsia="Meiryo UI" w:hAnsi="Meiryo UI"/>
          <w:szCs w:val="21"/>
        </w:rPr>
      </w:pPr>
    </w:p>
    <w:p w14:paraId="540A5D0B" w14:textId="0439CEF4" w:rsidR="005568F8" w:rsidRPr="00CC5D72" w:rsidRDefault="005568F8" w:rsidP="003D6C21">
      <w:pPr>
        <w:rPr>
          <w:rFonts w:ascii="Meiryo UI" w:eastAsia="Meiryo UI" w:hAnsi="Meiryo UI"/>
          <w:szCs w:val="21"/>
        </w:rPr>
      </w:pPr>
    </w:p>
    <w:p w14:paraId="79437DC5" w14:textId="77777777" w:rsidR="005568F8" w:rsidRDefault="005568F8" w:rsidP="003D6C21">
      <w:pPr>
        <w:rPr>
          <w:rFonts w:ascii="Meiryo UI" w:eastAsia="Meiryo UI" w:hAnsi="Meiryo UI"/>
          <w:szCs w:val="21"/>
        </w:rPr>
      </w:pPr>
    </w:p>
    <w:p w14:paraId="169E8E08" w14:textId="77777777" w:rsidR="00BE42B2" w:rsidRDefault="00BE42B2" w:rsidP="003737A3">
      <w:pPr>
        <w:rPr>
          <w:rFonts w:ascii="Meiryo UI" w:eastAsia="Meiryo UI" w:hAnsi="Meiryo UI"/>
          <w:color w:val="C00000"/>
        </w:rPr>
      </w:pPr>
      <w:bookmarkStart w:id="1" w:name="_Hlk65680534"/>
      <w:bookmarkEnd w:id="0"/>
    </w:p>
    <w:p w14:paraId="6C0754F1" w14:textId="608EEECC" w:rsidR="003737A3" w:rsidRPr="002B29E8" w:rsidRDefault="00630AC8" w:rsidP="003737A3">
      <w:pPr>
        <w:rPr>
          <w:rFonts w:ascii="Meiryo UI" w:eastAsia="Meiryo UI" w:hAnsi="Meiryo UI"/>
          <w:color w:val="C00000"/>
        </w:rPr>
      </w:pPr>
      <w:r>
        <w:rPr>
          <w:rFonts w:ascii="Meiryo UI" w:eastAsia="Meiryo UI" w:hAnsi="Meiryo UI" w:hint="eastAsia"/>
          <w:noProof/>
          <w:szCs w:val="21"/>
        </w:rPr>
        <w:lastRenderedPageBreak/>
        <mc:AlternateContent>
          <mc:Choice Requires="wps">
            <w:drawing>
              <wp:anchor distT="0" distB="0" distL="114300" distR="114300" simplePos="0" relativeHeight="251709440" behindDoc="0" locked="0" layoutInCell="1" allowOverlap="1" wp14:anchorId="43AA870C" wp14:editId="5D352EDA">
                <wp:simplePos x="0" y="0"/>
                <wp:positionH relativeFrom="column">
                  <wp:posOffset>2134235</wp:posOffset>
                </wp:positionH>
                <wp:positionV relativeFrom="paragraph">
                  <wp:posOffset>161925</wp:posOffset>
                </wp:positionV>
                <wp:extent cx="4502785" cy="15621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502785" cy="1562100"/>
                        </a:xfrm>
                        <a:prstGeom prst="rect">
                          <a:avLst/>
                        </a:prstGeom>
                        <a:noFill/>
                        <a:ln w="6350">
                          <a:noFill/>
                        </a:ln>
                      </wps:spPr>
                      <wps:txbx>
                        <w:txbxContent>
                          <w:p w14:paraId="6A2E345A" w14:textId="0143A1FB" w:rsidR="00630AC8" w:rsidRDefault="00630AC8">
                            <w:r>
                              <w:rPr>
                                <w:noProof/>
                              </w:rPr>
                              <w:drawing>
                                <wp:inline distT="0" distB="0" distL="0" distR="0" wp14:anchorId="1AA9C439" wp14:editId="7E36DD66">
                                  <wp:extent cx="4305935" cy="12382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8">
                                            <a:extLst>
                                              <a:ext uri="{28A0092B-C50C-407E-A947-70E740481C1C}">
                                                <a14:useLocalDpi xmlns:a14="http://schemas.microsoft.com/office/drawing/2010/main" val="0"/>
                                              </a:ext>
                                            </a:extLst>
                                          </a:blip>
                                          <a:stretch>
                                            <a:fillRect/>
                                          </a:stretch>
                                        </pic:blipFill>
                                        <pic:spPr>
                                          <a:xfrm>
                                            <a:off x="0" y="0"/>
                                            <a:ext cx="4324814" cy="12436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A870C" id="テキスト ボックス 8" o:spid="_x0000_s1028" type="#_x0000_t202" style="position:absolute;left:0;text-align:left;margin-left:168.05pt;margin-top:12.75pt;width:354.55pt;height:12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" filled="f" stroked="f" strokeweight=".5pt">
                <v:textbox>
                  <w:txbxContent>
                    <w:p w14:paraId="6A2E345A" w14:textId="0143A1FB" w:rsidR="00630AC8" w:rsidRDefault="00630AC8">
                      <w:r>
                        <w:rPr>
                          <w:noProof/>
                        </w:rPr>
                        <w:drawing>
                          <wp:inline distT="0" distB="0" distL="0" distR="0" wp14:anchorId="1AA9C439" wp14:editId="7E36DD66">
                            <wp:extent cx="4305935" cy="12382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9">
                                      <a:extLst>
                                        <a:ext uri="{28A0092B-C50C-407E-A947-70E740481C1C}">
                                          <a14:useLocalDpi xmlns:a14="http://schemas.microsoft.com/office/drawing/2010/main" val="0"/>
                                        </a:ext>
                                      </a:extLst>
                                    </a:blip>
                                    <a:stretch>
                                      <a:fillRect/>
                                    </a:stretch>
                                  </pic:blipFill>
                                  <pic:spPr>
                                    <a:xfrm>
                                      <a:off x="0" y="0"/>
                                      <a:ext cx="4324814" cy="1243679"/>
                                    </a:xfrm>
                                    <a:prstGeom prst="rect">
                                      <a:avLst/>
                                    </a:prstGeom>
                                  </pic:spPr>
                                </pic:pic>
                              </a:graphicData>
                            </a:graphic>
                          </wp:inline>
                        </w:drawing>
                      </w:r>
                    </w:p>
                  </w:txbxContent>
                </v:textbox>
              </v:shape>
            </w:pict>
          </mc:Fallback>
        </mc:AlternateContent>
      </w:r>
      <w:r w:rsidR="003737A3" w:rsidRPr="002B29E8">
        <w:rPr>
          <w:rFonts w:ascii="Meiryo UI" w:eastAsia="Meiryo UI" w:hAnsi="Meiryo UI" w:hint="eastAsia"/>
          <w:color w:val="C00000"/>
        </w:rPr>
        <w:t>《</w:t>
      </w:r>
      <w:r w:rsidR="005568F8">
        <w:rPr>
          <w:rFonts w:ascii="Meiryo UI" w:eastAsia="Meiryo UI" w:hAnsi="Meiryo UI" w:hint="eastAsia"/>
          <w:color w:val="C00000"/>
        </w:rPr>
        <w:t>授業における教師の</w:t>
      </w:r>
      <w:r w:rsidR="00114F47">
        <w:rPr>
          <w:rFonts w:ascii="Meiryo UI" w:eastAsia="Meiryo UI" w:hAnsi="Meiryo UI" w:hint="eastAsia"/>
          <w:color w:val="C00000"/>
        </w:rPr>
        <w:t>「</w:t>
      </w:r>
      <w:r w:rsidR="005568F8">
        <w:rPr>
          <w:rFonts w:ascii="Meiryo UI" w:eastAsia="Meiryo UI" w:hAnsi="Meiryo UI" w:hint="eastAsia"/>
          <w:color w:val="C00000"/>
        </w:rPr>
        <w:t>立ち位置</w:t>
      </w:r>
      <w:r w:rsidR="00114F47">
        <w:rPr>
          <w:rFonts w:ascii="Meiryo UI" w:eastAsia="Meiryo UI" w:hAnsi="Meiryo UI" w:hint="eastAsia"/>
          <w:color w:val="C00000"/>
        </w:rPr>
        <w:t>」の</w:t>
      </w:r>
      <w:r w:rsidR="005568F8">
        <w:rPr>
          <w:rFonts w:ascii="Meiryo UI" w:eastAsia="Meiryo UI" w:hAnsi="Meiryo UI" w:hint="eastAsia"/>
          <w:color w:val="C00000"/>
        </w:rPr>
        <w:t>変容</w:t>
      </w:r>
      <w:r w:rsidR="003737A3" w:rsidRPr="002B29E8">
        <w:rPr>
          <w:rFonts w:ascii="Meiryo UI" w:eastAsia="Meiryo UI" w:hAnsi="Meiryo UI"/>
          <w:color w:val="C00000"/>
        </w:rPr>
        <w:t>》</w:t>
      </w:r>
    </w:p>
    <w:bookmarkEnd w:id="1"/>
    <w:p w14:paraId="14DFB041" w14:textId="77777777" w:rsidR="00AA1DDF" w:rsidRDefault="003737A3" w:rsidP="005568F8">
      <w:pPr>
        <w:rPr>
          <w:rFonts w:ascii="Meiryo UI" w:eastAsia="Meiryo UI" w:hAnsi="Meiryo UI"/>
          <w:szCs w:val="21"/>
        </w:rPr>
      </w:pPr>
      <w:r w:rsidRPr="00AB119D">
        <w:rPr>
          <w:rFonts w:ascii="Meiryo UI" w:eastAsia="Meiryo UI" w:hAnsi="Meiryo UI" w:hint="eastAsia"/>
          <w:szCs w:val="21"/>
        </w:rPr>
        <w:t xml:space="preserve">◆　</w:t>
      </w:r>
      <w:r w:rsidR="003B6194">
        <w:rPr>
          <w:rFonts w:ascii="Meiryo UI" w:eastAsia="Meiryo UI" w:hAnsi="Meiryo UI" w:hint="eastAsia"/>
          <w:szCs w:val="21"/>
        </w:rPr>
        <w:t>新</w:t>
      </w:r>
      <w:r w:rsidR="00630AC8">
        <w:rPr>
          <w:rFonts w:ascii="Meiryo UI" w:eastAsia="Meiryo UI" w:hAnsi="Meiryo UI" w:hint="eastAsia"/>
          <w:szCs w:val="21"/>
        </w:rPr>
        <w:t>学習指導要領によって求めら</w:t>
      </w:r>
    </w:p>
    <w:p w14:paraId="0923557B" w14:textId="77777777" w:rsidR="00AA1DDF" w:rsidRDefault="00630AC8" w:rsidP="005568F8">
      <w:pPr>
        <w:rPr>
          <w:rFonts w:ascii="Meiryo UI" w:eastAsia="Meiryo UI" w:hAnsi="Meiryo UI"/>
          <w:szCs w:val="21"/>
        </w:rPr>
      </w:pPr>
      <w:r>
        <w:rPr>
          <w:rFonts w:ascii="Meiryo UI" w:eastAsia="Meiryo UI" w:hAnsi="Meiryo UI" w:hint="eastAsia"/>
          <w:szCs w:val="21"/>
        </w:rPr>
        <w:t>れるこれからの授業について，</w:t>
      </w:r>
      <w:r w:rsidR="003B6194">
        <w:rPr>
          <w:rFonts w:ascii="Meiryo UI" w:eastAsia="Meiryo UI" w:hAnsi="Meiryo UI" w:hint="eastAsia"/>
          <w:szCs w:val="21"/>
        </w:rPr>
        <w:t>次に述</w:t>
      </w:r>
    </w:p>
    <w:p w14:paraId="2B9707D4" w14:textId="77777777" w:rsidR="00315EFF" w:rsidRDefault="003B6194" w:rsidP="005568F8">
      <w:pPr>
        <w:rPr>
          <w:rFonts w:ascii="Meiryo UI" w:eastAsia="Meiryo UI" w:hAnsi="Meiryo UI"/>
          <w:szCs w:val="21"/>
        </w:rPr>
      </w:pPr>
      <w:r>
        <w:rPr>
          <w:rFonts w:ascii="Meiryo UI" w:eastAsia="Meiryo UI" w:hAnsi="Meiryo UI" w:hint="eastAsia"/>
          <w:szCs w:val="21"/>
        </w:rPr>
        <w:t>べる</w:t>
      </w:r>
      <w:r w:rsidR="00315EFF">
        <w:rPr>
          <w:rFonts w:ascii="Meiryo UI" w:eastAsia="Meiryo UI" w:hAnsi="Meiryo UI" w:hint="eastAsia"/>
          <w:szCs w:val="21"/>
        </w:rPr>
        <w:t>方法・</w:t>
      </w:r>
      <w:r>
        <w:rPr>
          <w:rFonts w:ascii="Meiryo UI" w:eastAsia="Meiryo UI" w:hAnsi="Meiryo UI" w:hint="eastAsia"/>
          <w:szCs w:val="21"/>
        </w:rPr>
        <w:t>考え方に基づいて</w:t>
      </w:r>
      <w:r w:rsidR="00630AC8">
        <w:rPr>
          <w:rFonts w:ascii="Meiryo UI" w:eastAsia="Meiryo UI" w:hAnsi="Meiryo UI" w:hint="eastAsia"/>
          <w:szCs w:val="21"/>
        </w:rPr>
        <w:t>工夫・改</w:t>
      </w:r>
    </w:p>
    <w:p w14:paraId="55FB8A7D" w14:textId="77777777" w:rsidR="00E73969" w:rsidRDefault="00630AC8" w:rsidP="005568F8">
      <w:pPr>
        <w:rPr>
          <w:rFonts w:ascii="Meiryo UI" w:eastAsia="Meiryo UI" w:hAnsi="Meiryo UI"/>
          <w:szCs w:val="21"/>
        </w:rPr>
      </w:pPr>
      <w:r>
        <w:rPr>
          <w:rFonts w:ascii="Meiryo UI" w:eastAsia="Meiryo UI" w:hAnsi="Meiryo UI" w:hint="eastAsia"/>
          <w:szCs w:val="21"/>
        </w:rPr>
        <w:t>善を</w:t>
      </w:r>
      <w:r w:rsidR="003B6194">
        <w:rPr>
          <w:rFonts w:ascii="Meiryo UI" w:eastAsia="Meiryo UI" w:hAnsi="Meiryo UI" w:hint="eastAsia"/>
          <w:szCs w:val="21"/>
        </w:rPr>
        <w:t>積み重ねる</w:t>
      </w:r>
      <w:r w:rsidR="00E73969">
        <w:rPr>
          <w:rFonts w:ascii="Meiryo UI" w:eastAsia="Meiryo UI" w:hAnsi="Meiryo UI" w:hint="eastAsia"/>
          <w:szCs w:val="21"/>
        </w:rPr>
        <w:t>ことになる</w:t>
      </w:r>
      <w:r w:rsidR="003B6194">
        <w:rPr>
          <w:rFonts w:ascii="Meiryo UI" w:eastAsia="Meiryo UI" w:hAnsi="Meiryo UI" w:hint="eastAsia"/>
          <w:szCs w:val="21"/>
        </w:rPr>
        <w:t>と，授業の</w:t>
      </w:r>
    </w:p>
    <w:p w14:paraId="0875CC4C" w14:textId="77777777" w:rsidR="00E73969" w:rsidRDefault="003B6194" w:rsidP="005568F8">
      <w:pPr>
        <w:rPr>
          <w:rFonts w:ascii="Meiryo UI" w:eastAsia="Meiryo UI" w:hAnsi="Meiryo UI"/>
          <w:szCs w:val="21"/>
        </w:rPr>
      </w:pPr>
      <w:r>
        <w:rPr>
          <w:rFonts w:ascii="Meiryo UI" w:eastAsia="Meiryo UI" w:hAnsi="Meiryo UI" w:hint="eastAsia"/>
          <w:szCs w:val="21"/>
        </w:rPr>
        <w:t>在り方がこれまでと大きく変容するとと</w:t>
      </w:r>
    </w:p>
    <w:p w14:paraId="2E9B08E2" w14:textId="77777777" w:rsidR="00E73969" w:rsidRDefault="003B6194" w:rsidP="005568F8">
      <w:pPr>
        <w:rPr>
          <w:rFonts w:ascii="Meiryo UI" w:eastAsia="Meiryo UI" w:hAnsi="Meiryo UI"/>
          <w:szCs w:val="21"/>
        </w:rPr>
      </w:pPr>
      <w:r>
        <w:rPr>
          <w:rFonts w:ascii="Meiryo UI" w:eastAsia="Meiryo UI" w:hAnsi="Meiryo UI" w:hint="eastAsia"/>
          <w:szCs w:val="21"/>
        </w:rPr>
        <w:t>もに，教師の「立ち位置」</w:t>
      </w:r>
      <w:r w:rsidR="00315EFF">
        <w:rPr>
          <w:rFonts w:ascii="Meiryo UI" w:eastAsia="Meiryo UI" w:hAnsi="Meiryo UI" w:hint="eastAsia"/>
          <w:szCs w:val="21"/>
        </w:rPr>
        <w:t>自体</w:t>
      </w:r>
      <w:r>
        <w:rPr>
          <w:rFonts w:ascii="Meiryo UI" w:eastAsia="Meiryo UI" w:hAnsi="Meiryo UI" w:hint="eastAsia"/>
          <w:szCs w:val="21"/>
        </w:rPr>
        <w:t>も大き</w:t>
      </w:r>
    </w:p>
    <w:p w14:paraId="5E411E8D" w14:textId="0CB0A2F1" w:rsidR="003B6194" w:rsidRDefault="003B6194" w:rsidP="005568F8">
      <w:pPr>
        <w:rPr>
          <w:rFonts w:ascii="Meiryo UI" w:eastAsia="Meiryo UI" w:hAnsi="Meiryo UI"/>
          <w:szCs w:val="21"/>
        </w:rPr>
      </w:pPr>
      <w:r>
        <w:rPr>
          <w:rFonts w:ascii="Meiryo UI" w:eastAsia="Meiryo UI" w:hAnsi="Meiryo UI" w:hint="eastAsia"/>
          <w:szCs w:val="21"/>
        </w:rPr>
        <w:t>く変容すること</w:t>
      </w:r>
      <w:r w:rsidR="00AA1DDF">
        <w:rPr>
          <w:rFonts w:ascii="Meiryo UI" w:eastAsia="Meiryo UI" w:hAnsi="Meiryo UI" w:hint="eastAsia"/>
          <w:noProof/>
          <w:szCs w:val="21"/>
        </w:rPr>
        <mc:AlternateContent>
          <mc:Choice Requires="wps">
            <w:drawing>
              <wp:anchor distT="0" distB="0" distL="114300" distR="114300" simplePos="0" relativeHeight="251710464" behindDoc="0" locked="0" layoutInCell="1" allowOverlap="1" wp14:anchorId="7AF54B72" wp14:editId="6F5B1521">
                <wp:simplePos x="0" y="0"/>
                <wp:positionH relativeFrom="column">
                  <wp:posOffset>2229485</wp:posOffset>
                </wp:positionH>
                <wp:positionV relativeFrom="paragraph">
                  <wp:posOffset>1097914</wp:posOffset>
                </wp:positionV>
                <wp:extent cx="4407535" cy="33242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407535" cy="3324225"/>
                        </a:xfrm>
                        <a:prstGeom prst="rect">
                          <a:avLst/>
                        </a:prstGeom>
                        <a:noFill/>
                        <a:ln w="6350">
                          <a:noFill/>
                        </a:ln>
                      </wps:spPr>
                      <wps:txbx>
                        <w:txbxContent>
                          <w:p w14:paraId="05AD3D0B" w14:textId="6888B60C" w:rsidR="00AA1DDF" w:rsidRDefault="00AA1DDF">
                            <w:r>
                              <w:rPr>
                                <w:noProof/>
                              </w:rPr>
                              <w:drawing>
                                <wp:inline distT="0" distB="0" distL="0" distR="0" wp14:anchorId="5FBCE1DE" wp14:editId="66D58EE0">
                                  <wp:extent cx="4162425" cy="3121660"/>
                                  <wp:effectExtent l="0" t="0" r="9525" b="254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10">
                                            <a:extLst>
                                              <a:ext uri="{28A0092B-C50C-407E-A947-70E740481C1C}">
                                                <a14:useLocalDpi xmlns:a14="http://schemas.microsoft.com/office/drawing/2010/main" val="0"/>
                                              </a:ext>
                                            </a:extLst>
                                          </a:blip>
                                          <a:stretch>
                                            <a:fillRect/>
                                          </a:stretch>
                                        </pic:blipFill>
                                        <pic:spPr>
                                          <a:xfrm>
                                            <a:off x="0" y="0"/>
                                            <a:ext cx="4162425" cy="3121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54B72" id="テキスト ボックス 17" o:spid="_x0000_s1029" type="#_x0000_t202" style="position:absolute;left:0;text-align:left;margin-left:175.55pt;margin-top:86.45pt;width:347.05pt;height:26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" filled="f" stroked="f" strokeweight=".5pt">
                <v:textbox>
                  <w:txbxContent>
                    <w:p w14:paraId="05AD3D0B" w14:textId="6888B60C" w:rsidR="00AA1DDF" w:rsidRDefault="00AA1DDF">
                      <w:r>
                        <w:rPr>
                          <w:noProof/>
                        </w:rPr>
                        <w:drawing>
                          <wp:inline distT="0" distB="0" distL="0" distR="0" wp14:anchorId="5FBCE1DE" wp14:editId="66D58EE0">
                            <wp:extent cx="4162425" cy="3121660"/>
                            <wp:effectExtent l="0" t="0" r="9525" b="254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11">
                                      <a:extLst>
                                        <a:ext uri="{28A0092B-C50C-407E-A947-70E740481C1C}">
                                          <a14:useLocalDpi xmlns:a14="http://schemas.microsoft.com/office/drawing/2010/main" val="0"/>
                                        </a:ext>
                                      </a:extLst>
                                    </a:blip>
                                    <a:stretch>
                                      <a:fillRect/>
                                    </a:stretch>
                                  </pic:blipFill>
                                  <pic:spPr>
                                    <a:xfrm>
                                      <a:off x="0" y="0"/>
                                      <a:ext cx="4162425" cy="3121660"/>
                                    </a:xfrm>
                                    <a:prstGeom prst="rect">
                                      <a:avLst/>
                                    </a:prstGeom>
                                  </pic:spPr>
                                </pic:pic>
                              </a:graphicData>
                            </a:graphic>
                          </wp:inline>
                        </w:drawing>
                      </w:r>
                    </w:p>
                  </w:txbxContent>
                </v:textbox>
              </v:shape>
            </w:pict>
          </mc:Fallback>
        </mc:AlternateContent>
      </w:r>
      <w:r>
        <w:rPr>
          <w:rFonts w:ascii="Meiryo UI" w:eastAsia="Meiryo UI" w:hAnsi="Meiryo UI" w:hint="eastAsia"/>
          <w:szCs w:val="21"/>
        </w:rPr>
        <w:t>になると思っています。従来型の授業の基本にあった「教科・科目の専門的な知識・技能を教える」ことは授業を通しての学びの基本的要素として維持される面</w:t>
      </w:r>
      <w:r w:rsidR="00C22044">
        <w:rPr>
          <w:rFonts w:ascii="Meiryo UI" w:eastAsia="Meiryo UI" w:hAnsi="Meiryo UI" w:hint="eastAsia"/>
          <w:szCs w:val="21"/>
        </w:rPr>
        <w:t>が</w:t>
      </w:r>
      <w:r>
        <w:rPr>
          <w:rFonts w:ascii="Meiryo UI" w:eastAsia="Meiryo UI" w:hAnsi="Meiryo UI" w:hint="eastAsia"/>
          <w:szCs w:val="21"/>
        </w:rPr>
        <w:t>あ</w:t>
      </w:r>
      <w:r w:rsidR="00E73969">
        <w:rPr>
          <w:rFonts w:ascii="Meiryo UI" w:eastAsia="Meiryo UI" w:hAnsi="Meiryo UI" w:hint="eastAsia"/>
          <w:szCs w:val="21"/>
        </w:rPr>
        <w:t>りつつも，また</w:t>
      </w:r>
      <w:r w:rsidR="00C22044">
        <w:rPr>
          <w:rFonts w:ascii="Meiryo UI" w:eastAsia="Meiryo UI" w:hAnsi="Meiryo UI" w:hint="eastAsia"/>
          <w:szCs w:val="21"/>
        </w:rPr>
        <w:t>「知識・技能の確実な定着」自体がとても大事な要素であること</w:t>
      </w:r>
      <w:r w:rsidR="00E73969">
        <w:rPr>
          <w:rFonts w:ascii="Meiryo UI" w:eastAsia="Meiryo UI" w:hAnsi="Meiryo UI" w:hint="eastAsia"/>
          <w:szCs w:val="21"/>
        </w:rPr>
        <w:t>も</w:t>
      </w:r>
      <w:r w:rsidR="00C22044">
        <w:rPr>
          <w:rFonts w:ascii="Meiryo UI" w:eastAsia="Meiryo UI" w:hAnsi="Meiryo UI" w:hint="eastAsia"/>
          <w:szCs w:val="21"/>
        </w:rPr>
        <w:t>変わりませんが</w:t>
      </w:r>
      <w:r>
        <w:rPr>
          <w:rFonts w:ascii="Meiryo UI" w:eastAsia="Meiryo UI" w:hAnsi="Meiryo UI" w:hint="eastAsia"/>
          <w:szCs w:val="21"/>
        </w:rPr>
        <w:t>，そのことを生徒の側から捉え</w:t>
      </w:r>
      <w:r w:rsidR="00D8769C">
        <w:rPr>
          <w:rFonts w:ascii="Meiryo UI" w:eastAsia="Meiryo UI" w:hAnsi="Meiryo UI" w:hint="eastAsia"/>
          <w:szCs w:val="21"/>
        </w:rPr>
        <w:t>ると，</w:t>
      </w:r>
      <w:r>
        <w:rPr>
          <w:rFonts w:ascii="Meiryo UI" w:eastAsia="Meiryo UI" w:hAnsi="Meiryo UI" w:hint="eastAsia"/>
          <w:szCs w:val="21"/>
        </w:rPr>
        <w:t>「教師から教えてもらう」のではなく，自らの主体的（積極的</w:t>
      </w:r>
      <w:r w:rsidR="00C22044">
        <w:rPr>
          <w:rFonts w:ascii="Meiryo UI" w:eastAsia="Meiryo UI" w:hAnsi="Meiryo UI" w:hint="eastAsia"/>
          <w:szCs w:val="21"/>
        </w:rPr>
        <w:t>・</w:t>
      </w:r>
      <w:r>
        <w:rPr>
          <w:rFonts w:ascii="Meiryo UI" w:eastAsia="Meiryo UI" w:hAnsi="Meiryo UI" w:hint="eastAsia"/>
          <w:szCs w:val="21"/>
        </w:rPr>
        <w:t>能動的）</w:t>
      </w:r>
      <w:r w:rsidR="00D8769C">
        <w:rPr>
          <w:rFonts w:ascii="Meiryo UI" w:eastAsia="Meiryo UI" w:hAnsi="Meiryo UI" w:hint="eastAsia"/>
          <w:szCs w:val="21"/>
        </w:rPr>
        <w:t>な《学びの活動》によってその教科・科目の知識・技能を身に付けることが想定されてい</w:t>
      </w:r>
      <w:r w:rsidR="00015DEA">
        <w:rPr>
          <w:rFonts w:ascii="Meiryo UI" w:eastAsia="Meiryo UI" w:hAnsi="Meiryo UI" w:hint="eastAsia"/>
          <w:szCs w:val="21"/>
        </w:rPr>
        <w:t>るということ</w:t>
      </w:r>
      <w:r w:rsidR="00E73969">
        <w:rPr>
          <w:rFonts w:ascii="Meiryo UI" w:eastAsia="Meiryo UI" w:hAnsi="Meiryo UI" w:hint="eastAsia"/>
          <w:szCs w:val="21"/>
        </w:rPr>
        <w:t>であり，実際的な動きもこうした構図が機能し始めると</w:t>
      </w:r>
      <w:r w:rsidR="00015DEA">
        <w:rPr>
          <w:rFonts w:ascii="Meiryo UI" w:eastAsia="Meiryo UI" w:hAnsi="Meiryo UI" w:hint="eastAsia"/>
          <w:szCs w:val="21"/>
        </w:rPr>
        <w:t>思ってい</w:t>
      </w:r>
      <w:r w:rsidR="00D8769C">
        <w:rPr>
          <w:rFonts w:ascii="Meiryo UI" w:eastAsia="Meiryo UI" w:hAnsi="Meiryo UI" w:hint="eastAsia"/>
          <w:szCs w:val="21"/>
        </w:rPr>
        <w:t>ます。</w:t>
      </w:r>
    </w:p>
    <w:p w14:paraId="1529F6C7" w14:textId="77777777" w:rsidR="00AA1DDF" w:rsidRDefault="00AA1DDF" w:rsidP="005568F8">
      <w:pPr>
        <w:rPr>
          <w:rFonts w:ascii="Meiryo UI" w:eastAsia="Meiryo UI" w:hAnsi="Meiryo UI"/>
          <w:szCs w:val="21"/>
        </w:rPr>
      </w:pPr>
      <w:r>
        <w:rPr>
          <w:rFonts w:ascii="Meiryo UI" w:eastAsia="Meiryo UI" w:hAnsi="Meiryo UI" w:hint="eastAsia"/>
          <w:szCs w:val="21"/>
        </w:rPr>
        <w:t>◆　授業における《学びの活動》につい</w:t>
      </w:r>
    </w:p>
    <w:p w14:paraId="6E96EF75" w14:textId="77777777" w:rsidR="00AA1DDF" w:rsidRDefault="00AA1DDF" w:rsidP="005568F8">
      <w:pPr>
        <w:rPr>
          <w:rFonts w:ascii="Meiryo UI" w:eastAsia="Meiryo UI" w:hAnsi="Meiryo UI"/>
          <w:szCs w:val="21"/>
        </w:rPr>
      </w:pPr>
      <w:r>
        <w:rPr>
          <w:rFonts w:ascii="Meiryo UI" w:eastAsia="Meiryo UI" w:hAnsi="Meiryo UI" w:hint="eastAsia"/>
          <w:szCs w:val="21"/>
        </w:rPr>
        <w:t>ては，村上が関わっていました府中高</w:t>
      </w:r>
    </w:p>
    <w:p w14:paraId="0E1126C9" w14:textId="77777777" w:rsidR="00AA1DDF" w:rsidRDefault="00AA1DDF" w:rsidP="005568F8">
      <w:pPr>
        <w:rPr>
          <w:rFonts w:ascii="Meiryo UI" w:eastAsia="Meiryo UI" w:hAnsi="Meiryo UI"/>
          <w:szCs w:val="21"/>
        </w:rPr>
      </w:pPr>
      <w:r>
        <w:rPr>
          <w:rFonts w:ascii="Meiryo UI" w:eastAsia="Meiryo UI" w:hAnsi="Meiryo UI" w:hint="eastAsia"/>
          <w:szCs w:val="21"/>
        </w:rPr>
        <w:t>校では，ICEモデルの考え方に基づい</w:t>
      </w:r>
    </w:p>
    <w:p w14:paraId="45C2A3F1" w14:textId="2FB79F04" w:rsidR="00D8769C" w:rsidRDefault="00AA1DDF" w:rsidP="005568F8">
      <w:pPr>
        <w:rPr>
          <w:rFonts w:ascii="Meiryo UI" w:eastAsia="Meiryo UI" w:hAnsi="Meiryo UI"/>
          <w:szCs w:val="21"/>
        </w:rPr>
      </w:pPr>
      <w:r>
        <w:rPr>
          <w:rFonts w:ascii="Meiryo UI" w:eastAsia="Meiryo UI" w:hAnsi="Meiryo UI" w:hint="eastAsia"/>
          <w:szCs w:val="21"/>
        </w:rPr>
        <w:t>て右図のように，「学びに関する動詞」</w:t>
      </w:r>
    </w:p>
    <w:p w14:paraId="5B351AC9" w14:textId="77777777" w:rsidR="00AA1DDF" w:rsidRDefault="00AA1DDF" w:rsidP="005568F8">
      <w:pPr>
        <w:rPr>
          <w:rFonts w:ascii="Meiryo UI" w:eastAsia="Meiryo UI" w:hAnsi="Meiryo UI"/>
          <w:szCs w:val="21"/>
        </w:rPr>
      </w:pPr>
      <w:r>
        <w:rPr>
          <w:rFonts w:ascii="Meiryo UI" w:eastAsia="Meiryo UI" w:hAnsi="Meiryo UI" w:hint="eastAsia"/>
          <w:szCs w:val="21"/>
        </w:rPr>
        <w:t>に着目して位置付けていました。思考</w:t>
      </w:r>
    </w:p>
    <w:p w14:paraId="745EFEB5" w14:textId="77777777" w:rsidR="00487AE2" w:rsidRDefault="00AA1DDF" w:rsidP="005568F8">
      <w:pPr>
        <w:rPr>
          <w:rFonts w:ascii="Meiryo UI" w:eastAsia="Meiryo UI" w:hAnsi="Meiryo UI"/>
          <w:szCs w:val="21"/>
        </w:rPr>
      </w:pPr>
      <w:r>
        <w:rPr>
          <w:rFonts w:ascii="Meiryo UI" w:eastAsia="Meiryo UI" w:hAnsi="Meiryo UI" w:hint="eastAsia"/>
          <w:szCs w:val="21"/>
        </w:rPr>
        <w:t>活動と表現活動による</w:t>
      </w:r>
      <w:r w:rsidR="00487AE2">
        <w:rPr>
          <w:rFonts w:ascii="Meiryo UI" w:eastAsia="Meiryo UI" w:hAnsi="Meiryo UI" w:hint="eastAsia"/>
          <w:szCs w:val="21"/>
        </w:rPr>
        <w:t>《</w:t>
      </w:r>
      <w:r>
        <w:rPr>
          <w:rFonts w:ascii="Meiryo UI" w:eastAsia="Meiryo UI" w:hAnsi="Meiryo UI" w:hint="eastAsia"/>
          <w:szCs w:val="21"/>
        </w:rPr>
        <w:t>学び</w:t>
      </w:r>
      <w:r w:rsidR="00487AE2">
        <w:rPr>
          <w:rFonts w:ascii="Meiryo UI" w:eastAsia="Meiryo UI" w:hAnsi="Meiryo UI" w:hint="eastAsia"/>
          <w:szCs w:val="21"/>
        </w:rPr>
        <w:t>の活動》</w:t>
      </w:r>
    </w:p>
    <w:p w14:paraId="16AB5855" w14:textId="77777777" w:rsidR="00487AE2" w:rsidRDefault="00487AE2" w:rsidP="005568F8">
      <w:pPr>
        <w:rPr>
          <w:rFonts w:ascii="Meiryo UI" w:eastAsia="Meiryo UI" w:hAnsi="Meiryo UI"/>
          <w:szCs w:val="21"/>
        </w:rPr>
      </w:pPr>
      <w:r>
        <w:rPr>
          <w:rFonts w:ascii="Meiryo UI" w:eastAsia="Meiryo UI" w:hAnsi="Meiryo UI" w:hint="eastAsia"/>
          <w:szCs w:val="21"/>
        </w:rPr>
        <w:t>の意味・意義を生徒と教員が授業素</w:t>
      </w:r>
    </w:p>
    <w:p w14:paraId="18D35A87" w14:textId="77777777" w:rsidR="00487AE2" w:rsidRDefault="00487AE2" w:rsidP="005568F8">
      <w:pPr>
        <w:rPr>
          <w:rFonts w:ascii="Meiryo UI" w:eastAsia="Meiryo UI" w:hAnsi="Meiryo UI"/>
          <w:szCs w:val="21"/>
        </w:rPr>
      </w:pPr>
      <w:r>
        <w:rPr>
          <w:rFonts w:ascii="Meiryo UI" w:eastAsia="Meiryo UI" w:hAnsi="Meiryo UI" w:hint="eastAsia"/>
          <w:szCs w:val="21"/>
        </w:rPr>
        <w:t>材を通して共有することにより，知識・</w:t>
      </w:r>
    </w:p>
    <w:p w14:paraId="076FD8FF" w14:textId="77777777" w:rsidR="00487AE2" w:rsidRDefault="00487AE2" w:rsidP="005568F8">
      <w:pPr>
        <w:rPr>
          <w:rFonts w:ascii="Meiryo UI" w:eastAsia="Meiryo UI" w:hAnsi="Meiryo UI"/>
          <w:szCs w:val="21"/>
        </w:rPr>
      </w:pPr>
      <w:r>
        <w:rPr>
          <w:rFonts w:ascii="Meiryo UI" w:eastAsia="Meiryo UI" w:hAnsi="Meiryo UI" w:hint="eastAsia"/>
          <w:szCs w:val="21"/>
        </w:rPr>
        <w:t>技能の定着が図られたり，思考・判</w:t>
      </w:r>
    </w:p>
    <w:p w14:paraId="4EA8DC60" w14:textId="73E99760" w:rsidR="00487AE2" w:rsidRDefault="00487AE2" w:rsidP="005568F8">
      <w:pPr>
        <w:rPr>
          <w:rFonts w:ascii="Meiryo UI" w:eastAsia="Meiryo UI" w:hAnsi="Meiryo UI"/>
          <w:szCs w:val="21"/>
        </w:rPr>
      </w:pPr>
      <w:r>
        <w:rPr>
          <w:rFonts w:ascii="Meiryo UI" w:eastAsia="Meiryo UI" w:hAnsi="Meiryo UI" w:hint="eastAsia"/>
          <w:szCs w:val="21"/>
        </w:rPr>
        <w:t>断</w:t>
      </w:r>
      <w:r w:rsidR="000316A9">
        <w:rPr>
          <w:rFonts w:ascii="Meiryo UI" w:eastAsia="Meiryo UI" w:hAnsi="Meiryo UI" w:hint="eastAsia"/>
          <w:szCs w:val="21"/>
        </w:rPr>
        <w:t>が</w:t>
      </w:r>
      <w:r w:rsidR="00ED441C">
        <w:rPr>
          <w:rFonts w:ascii="Meiryo UI" w:eastAsia="Meiryo UI" w:hAnsi="Meiryo UI" w:hint="eastAsia"/>
          <w:szCs w:val="21"/>
        </w:rPr>
        <w:t>深め</w:t>
      </w:r>
      <w:r>
        <w:rPr>
          <w:rFonts w:ascii="Meiryo UI" w:eastAsia="Meiryo UI" w:hAnsi="Meiryo UI" w:hint="eastAsia"/>
          <w:szCs w:val="21"/>
        </w:rPr>
        <w:t>られたり，表現することを通</w:t>
      </w:r>
    </w:p>
    <w:p w14:paraId="72F8531D" w14:textId="77777777" w:rsidR="00487AE2" w:rsidRDefault="00487AE2" w:rsidP="005568F8">
      <w:pPr>
        <w:rPr>
          <w:rFonts w:ascii="Meiryo UI" w:eastAsia="Meiryo UI" w:hAnsi="Meiryo UI"/>
          <w:szCs w:val="21"/>
        </w:rPr>
      </w:pPr>
      <w:r>
        <w:rPr>
          <w:rFonts w:ascii="Meiryo UI" w:eastAsia="Meiryo UI" w:hAnsi="Meiryo UI" w:hint="eastAsia"/>
          <w:szCs w:val="21"/>
        </w:rPr>
        <w:t>して相互活動が活発になる授業風景</w:t>
      </w:r>
    </w:p>
    <w:p w14:paraId="325C322D" w14:textId="4EF3B38D" w:rsidR="00AA1DDF" w:rsidRDefault="00487AE2" w:rsidP="005568F8">
      <w:pPr>
        <w:rPr>
          <w:rFonts w:ascii="Meiryo UI" w:eastAsia="Meiryo UI" w:hAnsi="Meiryo UI"/>
          <w:szCs w:val="21"/>
        </w:rPr>
      </w:pPr>
      <w:r>
        <w:rPr>
          <w:rFonts w:ascii="Meiryo UI" w:eastAsia="Meiryo UI" w:hAnsi="Meiryo UI" w:hint="eastAsia"/>
          <w:szCs w:val="21"/>
        </w:rPr>
        <w:t>が「普通の姿</w:t>
      </w:r>
      <w:r w:rsidR="00AA1DDF">
        <w:rPr>
          <w:rFonts w:ascii="Meiryo UI" w:eastAsia="Meiryo UI" w:hAnsi="Meiryo UI" w:hint="eastAsia"/>
          <w:szCs w:val="21"/>
        </w:rPr>
        <w:t>」</w:t>
      </w:r>
      <w:r>
        <w:rPr>
          <w:rFonts w:ascii="Meiryo UI" w:eastAsia="Meiryo UI" w:hAnsi="Meiryo UI" w:hint="eastAsia"/>
          <w:szCs w:val="21"/>
        </w:rPr>
        <w:t>になっていました。</w:t>
      </w:r>
    </w:p>
    <w:p w14:paraId="76179DD3" w14:textId="77777777" w:rsidR="002A08B2" w:rsidRDefault="002A08B2" w:rsidP="005568F8">
      <w:pPr>
        <w:rPr>
          <w:rFonts w:ascii="Meiryo UI" w:eastAsia="Meiryo UI" w:hAnsi="Meiryo UI"/>
          <w:szCs w:val="21"/>
        </w:rPr>
      </w:pPr>
      <w:r>
        <w:rPr>
          <w:rFonts w:ascii="Meiryo UI" w:eastAsia="Meiryo UI" w:hAnsi="Meiryo UI" w:hint="eastAsia"/>
          <w:szCs w:val="21"/>
        </w:rPr>
        <w:t>◆　授業において，協働的な学びの</w:t>
      </w:r>
    </w:p>
    <w:p w14:paraId="58FBD383" w14:textId="77777777" w:rsidR="002A08B2" w:rsidRDefault="002A08B2" w:rsidP="005568F8">
      <w:pPr>
        <w:rPr>
          <w:rFonts w:ascii="Meiryo UI" w:eastAsia="Meiryo UI" w:hAnsi="Meiryo UI"/>
          <w:szCs w:val="21"/>
        </w:rPr>
      </w:pPr>
      <w:r>
        <w:rPr>
          <w:rFonts w:ascii="Meiryo UI" w:eastAsia="Meiryo UI" w:hAnsi="Meiryo UI" w:hint="eastAsia"/>
          <w:szCs w:val="21"/>
        </w:rPr>
        <w:t>形態も含めて，生徒が思考活動と</w:t>
      </w:r>
    </w:p>
    <w:p w14:paraId="06B8D37E" w14:textId="3FE9AA2F" w:rsidR="002A08B2" w:rsidRPr="00D8769C" w:rsidRDefault="002A08B2" w:rsidP="005568F8">
      <w:pPr>
        <w:rPr>
          <w:rFonts w:ascii="Meiryo UI" w:eastAsia="Meiryo UI" w:hAnsi="Meiryo UI"/>
          <w:szCs w:val="21"/>
        </w:rPr>
      </w:pPr>
      <w:r>
        <w:rPr>
          <w:rFonts w:ascii="Meiryo UI" w:eastAsia="Meiryo UI" w:hAnsi="Meiryo UI" w:hint="eastAsia"/>
          <w:szCs w:val="21"/>
        </w:rPr>
        <w:t>表現活動に取り組む場面をどのように設けたり関連づけたりする</w:t>
      </w:r>
      <w:r w:rsidR="000316A9">
        <w:rPr>
          <w:rFonts w:ascii="Meiryo UI" w:eastAsia="Meiryo UI" w:hAnsi="Meiryo UI" w:hint="eastAsia"/>
          <w:szCs w:val="21"/>
        </w:rPr>
        <w:t>かという</w:t>
      </w:r>
      <w:r>
        <w:rPr>
          <w:rFonts w:ascii="Meiryo UI" w:eastAsia="Meiryo UI" w:hAnsi="Meiryo UI" w:hint="eastAsia"/>
          <w:szCs w:val="21"/>
        </w:rPr>
        <w:t>ことが，より深い学びに繋がることになるのかということを軸に授業を組み立てることが《教師が授業をデザインする》ことだと捉えていますし，そうした授業を実際に実施・展開する教師の</w:t>
      </w:r>
      <w:r w:rsidR="00192839">
        <w:rPr>
          <w:rFonts w:ascii="Meiryo UI" w:eastAsia="Meiryo UI" w:hAnsi="Meiryo UI" w:hint="eastAsia"/>
          <w:szCs w:val="21"/>
        </w:rPr>
        <w:t>役割は，コーディネートすることであったりファシリテートすることだと思っています。</w:t>
      </w:r>
    </w:p>
    <w:p w14:paraId="222A13B6" w14:textId="4342F6C6" w:rsidR="005568F8" w:rsidRPr="00630AC8" w:rsidRDefault="005568F8" w:rsidP="005568F8">
      <w:pPr>
        <w:rPr>
          <w:rFonts w:ascii="Meiryo UI" w:eastAsia="Meiryo UI" w:hAnsi="Meiryo UI"/>
          <w:szCs w:val="21"/>
        </w:rPr>
      </w:pPr>
    </w:p>
    <w:p w14:paraId="7B01DE1C" w14:textId="11B2C7F8" w:rsidR="005568F8" w:rsidRPr="00630AC8" w:rsidRDefault="005568F8" w:rsidP="005568F8">
      <w:pPr>
        <w:rPr>
          <w:rFonts w:ascii="Meiryo UI" w:eastAsia="Meiryo UI" w:hAnsi="Meiryo UI"/>
          <w:szCs w:val="21"/>
        </w:rPr>
      </w:pPr>
    </w:p>
    <w:p w14:paraId="12AE28DF" w14:textId="3E62BA32" w:rsidR="005568F8" w:rsidRDefault="005568F8" w:rsidP="005568F8">
      <w:pPr>
        <w:rPr>
          <w:rFonts w:ascii="Meiryo UI" w:eastAsia="Meiryo UI" w:hAnsi="Meiryo UI"/>
          <w:szCs w:val="21"/>
        </w:rPr>
      </w:pPr>
    </w:p>
    <w:p w14:paraId="6C8DD911" w14:textId="18CD5744" w:rsidR="005568F8" w:rsidRDefault="005568F8" w:rsidP="005568F8">
      <w:pPr>
        <w:rPr>
          <w:rFonts w:ascii="Meiryo UI" w:eastAsia="Meiryo UI" w:hAnsi="Meiryo UI"/>
          <w:szCs w:val="21"/>
        </w:rPr>
      </w:pPr>
    </w:p>
    <w:p w14:paraId="1899895F" w14:textId="5537C7CB" w:rsidR="005568F8" w:rsidRDefault="005568F8" w:rsidP="005568F8">
      <w:pPr>
        <w:rPr>
          <w:rFonts w:ascii="Meiryo UI" w:eastAsia="Meiryo UI" w:hAnsi="Meiryo UI"/>
          <w:szCs w:val="21"/>
        </w:rPr>
      </w:pPr>
    </w:p>
    <w:p w14:paraId="57F89F1F" w14:textId="77FD4312" w:rsidR="005568F8" w:rsidRDefault="005568F8" w:rsidP="005568F8">
      <w:pPr>
        <w:rPr>
          <w:rFonts w:ascii="Meiryo UI" w:eastAsia="Meiryo UI" w:hAnsi="Meiryo UI"/>
          <w:szCs w:val="21"/>
        </w:rPr>
      </w:pPr>
    </w:p>
    <w:p w14:paraId="4A030F70" w14:textId="727405F0" w:rsidR="005568F8" w:rsidRDefault="005568F8" w:rsidP="005568F8">
      <w:pPr>
        <w:rPr>
          <w:rFonts w:ascii="Meiryo UI" w:eastAsia="Meiryo UI" w:hAnsi="Meiryo UI"/>
          <w:szCs w:val="21"/>
        </w:rPr>
      </w:pPr>
    </w:p>
    <w:p w14:paraId="6814C89D" w14:textId="006115C4" w:rsidR="005568F8" w:rsidRDefault="005568F8" w:rsidP="005568F8">
      <w:pPr>
        <w:rPr>
          <w:rFonts w:ascii="Meiryo UI" w:eastAsia="Meiryo UI" w:hAnsi="Meiryo UI"/>
          <w:szCs w:val="21"/>
        </w:rPr>
      </w:pPr>
    </w:p>
    <w:p w14:paraId="278CB4CE" w14:textId="5C0109F1" w:rsidR="005568F8" w:rsidRDefault="005568F8" w:rsidP="005568F8">
      <w:pPr>
        <w:rPr>
          <w:rFonts w:ascii="Meiryo UI" w:eastAsia="Meiryo UI" w:hAnsi="Meiryo UI"/>
          <w:szCs w:val="21"/>
        </w:rPr>
      </w:pPr>
    </w:p>
    <w:p w14:paraId="2EE7593D" w14:textId="7C574835" w:rsidR="005568F8" w:rsidRDefault="005568F8" w:rsidP="005568F8">
      <w:pPr>
        <w:rPr>
          <w:rFonts w:ascii="Meiryo UI" w:eastAsia="Meiryo UI" w:hAnsi="Meiryo UI"/>
          <w:szCs w:val="21"/>
        </w:rPr>
      </w:pPr>
    </w:p>
    <w:p w14:paraId="0AD27D26" w14:textId="77777777" w:rsidR="005568F8" w:rsidRDefault="005568F8" w:rsidP="005568F8">
      <w:pPr>
        <w:rPr>
          <w:rFonts w:ascii="Meiryo UI" w:eastAsia="Meiryo UI" w:hAnsi="Meiryo UI"/>
          <w:szCs w:val="21"/>
        </w:rPr>
      </w:pPr>
    </w:p>
    <w:p w14:paraId="73C327C6" w14:textId="44A048B5" w:rsidR="00EC5E63" w:rsidRPr="00A00A69" w:rsidRDefault="00EC5E63" w:rsidP="00EC5E63">
      <w:pPr>
        <w:rPr>
          <w:rFonts w:ascii="Meiryo UI" w:eastAsia="Meiryo UI" w:hAnsi="Meiryo UI"/>
          <w:color w:val="C00000"/>
        </w:rPr>
      </w:pPr>
      <w:r w:rsidRPr="00A00A69">
        <w:rPr>
          <w:rFonts w:ascii="Meiryo UI" w:eastAsia="Meiryo UI" w:hAnsi="Meiryo UI" w:hint="eastAsia"/>
          <w:color w:val="C00000"/>
        </w:rPr>
        <w:lastRenderedPageBreak/>
        <w:t>《</w:t>
      </w:r>
      <w:r w:rsidR="00C62AB7">
        <w:rPr>
          <w:rFonts w:ascii="Meiryo UI" w:eastAsia="Meiryo UI" w:hAnsi="Meiryo UI" w:hint="eastAsia"/>
          <w:color w:val="C00000"/>
        </w:rPr>
        <w:t>授業の組み立て方</w:t>
      </w:r>
      <w:r w:rsidRPr="00A00A69">
        <w:rPr>
          <w:rFonts w:ascii="Meiryo UI" w:eastAsia="Meiryo UI" w:hAnsi="Meiryo UI" w:hint="eastAsia"/>
          <w:color w:val="C00000"/>
        </w:rPr>
        <w:t>》</w:t>
      </w:r>
    </w:p>
    <w:p w14:paraId="3AE68A00" w14:textId="09454C68" w:rsidR="00033919" w:rsidRDefault="00EC5E63" w:rsidP="00C62AB7">
      <w:pPr>
        <w:rPr>
          <w:rFonts w:ascii="Meiryo UI" w:eastAsia="Meiryo UI" w:hAnsi="Meiryo UI"/>
        </w:rPr>
      </w:pPr>
      <w:r w:rsidRPr="00A00A69">
        <w:rPr>
          <w:rFonts w:ascii="Meiryo UI" w:eastAsia="Meiryo UI" w:hAnsi="Meiryo UI" w:hint="eastAsia"/>
        </w:rPr>
        <w:t>◆</w:t>
      </w:r>
      <w:bookmarkStart w:id="2" w:name="_Hlk73365158"/>
      <w:r w:rsidR="0055212C">
        <w:rPr>
          <w:rFonts w:ascii="Meiryo UI" w:eastAsia="Meiryo UI" w:hAnsi="Meiryo UI" w:hint="eastAsia"/>
        </w:rPr>
        <w:t xml:space="preserve">　</w:t>
      </w:r>
      <w:bookmarkEnd w:id="2"/>
      <w:r w:rsidR="00C62AB7">
        <w:rPr>
          <w:rFonts w:ascii="Meiryo UI" w:eastAsia="Meiryo UI" w:hAnsi="Meiryo UI" w:hint="eastAsia"/>
        </w:rPr>
        <w:t>「授業の組み立て方」については，この〔◇カリ・マネ＞★授業の組み立て方〕全体で扱っていますので，ここでは《授業の変容》という視点から</w:t>
      </w:r>
      <w:r w:rsidR="00DD5452">
        <w:rPr>
          <w:rFonts w:ascii="Meiryo UI" w:eastAsia="Meiryo UI" w:hAnsi="Meiryo UI" w:hint="eastAsia"/>
        </w:rPr>
        <w:t>従来型の授業との違いを中心に</w:t>
      </w:r>
      <w:r w:rsidR="00DD5452" w:rsidRPr="00DD5452">
        <w:rPr>
          <w:rFonts w:ascii="Meiryo UI" w:eastAsia="Meiryo UI" w:hAnsi="Meiryo UI" w:hint="eastAsia"/>
        </w:rPr>
        <w:t>私見を述べておくこととします。</w:t>
      </w:r>
      <w:r w:rsidR="00971D3A">
        <w:rPr>
          <w:rFonts w:ascii="Meiryo UI" w:eastAsia="Meiryo UI" w:hAnsi="Meiryo UI" w:hint="eastAsia"/>
        </w:rPr>
        <w:t>高校生を《主体的に学びに取り組む主役》として位置付けることが大事になります。</w:t>
      </w:r>
    </w:p>
    <w:p w14:paraId="0D88709B" w14:textId="2218D0C1" w:rsidR="00B80407" w:rsidRDefault="00315EFF" w:rsidP="00C62AB7">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716608" behindDoc="0" locked="0" layoutInCell="1" allowOverlap="1" wp14:anchorId="17B35917" wp14:editId="321867EA">
                <wp:simplePos x="0" y="0"/>
                <wp:positionH relativeFrom="column">
                  <wp:posOffset>0</wp:posOffset>
                </wp:positionH>
                <wp:positionV relativeFrom="paragraph">
                  <wp:posOffset>166370</wp:posOffset>
                </wp:positionV>
                <wp:extent cx="6429375" cy="37147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6429375" cy="371475"/>
                        </a:xfrm>
                        <a:prstGeom prst="rect">
                          <a:avLst/>
                        </a:prstGeom>
                        <a:solidFill>
                          <a:srgbClr val="FFFFCC"/>
                        </a:solidFill>
                        <a:ln w="19050">
                          <a:solidFill>
                            <a:schemeClr val="accent2">
                              <a:lumMod val="50000"/>
                            </a:schemeClr>
                          </a:solidFill>
                        </a:ln>
                      </wps:spPr>
                      <wps:txbx>
                        <w:txbxContent>
                          <w:p w14:paraId="43751AFD" w14:textId="69FDBADD" w:rsidR="00B80407" w:rsidRPr="00925C08" w:rsidRDefault="005A3AE2" w:rsidP="00B80407">
                            <w:pPr>
                              <w:rPr>
                                <w:rFonts w:ascii="Meiryo UI" w:eastAsia="Meiryo UI" w:hAnsi="Meiryo UI"/>
                                <w:b/>
                                <w:bCs/>
                                <w:color w:val="833C0B" w:themeColor="accent2" w:themeShade="80"/>
                                <w:sz w:val="22"/>
                              </w:rPr>
                            </w:pPr>
                            <w:r w:rsidRPr="00925C08">
                              <w:rPr>
                                <w:rFonts w:ascii="Meiryo UI" w:eastAsia="Meiryo UI" w:hAnsi="Meiryo UI" w:hint="eastAsia"/>
                                <w:b/>
                                <w:bCs/>
                                <w:color w:val="833C0B" w:themeColor="accent2" w:themeShade="80"/>
                                <w:sz w:val="22"/>
                              </w:rPr>
                              <w:t xml:space="preserve">◆　</w:t>
                            </w:r>
                            <w:r w:rsidR="00B80407" w:rsidRPr="00925C08">
                              <w:rPr>
                                <w:rFonts w:ascii="Meiryo UI" w:eastAsia="Meiryo UI" w:hAnsi="Meiryo UI" w:hint="eastAsia"/>
                                <w:b/>
                                <w:bCs/>
                                <w:color w:val="833C0B" w:themeColor="accent2" w:themeShade="80"/>
                                <w:sz w:val="22"/>
                              </w:rPr>
                              <w:t>授業の目的・目標について「資質・能力の育成」の観点も位置付け</w:t>
                            </w:r>
                            <w:r w:rsidR="000D1C08" w:rsidRPr="00925C08">
                              <w:rPr>
                                <w:rFonts w:ascii="Meiryo UI" w:eastAsia="Meiryo UI" w:hAnsi="Meiryo UI" w:hint="eastAsia"/>
                                <w:b/>
                                <w:bCs/>
                                <w:color w:val="833C0B" w:themeColor="accent2" w:themeShade="80"/>
                                <w:sz w:val="22"/>
                              </w:rPr>
                              <w:t>て，生徒と共有す</w:t>
                            </w:r>
                            <w:r w:rsidR="00B80407" w:rsidRPr="00925C08">
                              <w:rPr>
                                <w:rFonts w:ascii="Meiryo UI" w:eastAsia="Meiryo UI" w:hAnsi="Meiryo UI" w:hint="eastAsia"/>
                                <w:b/>
                                <w:bCs/>
                                <w:color w:val="833C0B" w:themeColor="accent2" w:themeShade="80"/>
                                <w:sz w:val="22"/>
                              </w:rPr>
                              <w:t>ることが必須</w:t>
                            </w:r>
                          </w:p>
                          <w:p w14:paraId="7E992D34" w14:textId="77777777" w:rsidR="00B80407" w:rsidRPr="00C62AB7" w:rsidRDefault="00B80407" w:rsidP="00B804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B35917" id="テキスト ボックス 24" o:spid="_x0000_s1030" type="#_x0000_t202" style="position:absolute;left:0;text-align:left;margin-left:0;margin-top:13.1pt;width:506.25pt;height:29.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" fillcolor="#ffc" strokecolor="#823b0b [1605]" strokeweight="1.5pt">
                <v:textbox>
                  <w:txbxContent>
                    <w:p w14:paraId="43751AFD" w14:textId="69FDBADD" w:rsidR="00B80407" w:rsidRPr="00925C08" w:rsidRDefault="005A3AE2" w:rsidP="00B80407">
                      <w:pPr>
                        <w:rPr>
                          <w:rFonts w:ascii="Meiryo UI" w:eastAsia="Meiryo UI" w:hAnsi="Meiryo UI" w:hint="eastAsia"/>
                          <w:b/>
                          <w:bCs/>
                          <w:color w:val="833C0B" w:themeColor="accent2" w:themeShade="80"/>
                          <w:sz w:val="22"/>
                        </w:rPr>
                      </w:pPr>
                      <w:r w:rsidRPr="00925C08">
                        <w:rPr>
                          <w:rFonts w:ascii="Meiryo UI" w:eastAsia="Meiryo UI" w:hAnsi="Meiryo UI" w:hint="eastAsia"/>
                          <w:b/>
                          <w:bCs/>
                          <w:color w:val="833C0B" w:themeColor="accent2" w:themeShade="80"/>
                          <w:sz w:val="22"/>
                        </w:rPr>
                        <w:t xml:space="preserve">◆　</w:t>
                      </w:r>
                      <w:r w:rsidR="00B80407" w:rsidRPr="00925C08">
                        <w:rPr>
                          <w:rFonts w:ascii="Meiryo UI" w:eastAsia="Meiryo UI" w:hAnsi="Meiryo UI" w:hint="eastAsia"/>
                          <w:b/>
                          <w:bCs/>
                          <w:color w:val="833C0B" w:themeColor="accent2" w:themeShade="80"/>
                          <w:sz w:val="22"/>
                        </w:rPr>
                        <w:t>授業の目的・目標について「資質・能力の育成」の観点も位置付け</w:t>
                      </w:r>
                      <w:r w:rsidR="000D1C08" w:rsidRPr="00925C08">
                        <w:rPr>
                          <w:rFonts w:ascii="Meiryo UI" w:eastAsia="Meiryo UI" w:hAnsi="Meiryo UI" w:hint="eastAsia"/>
                          <w:b/>
                          <w:bCs/>
                          <w:color w:val="833C0B" w:themeColor="accent2" w:themeShade="80"/>
                          <w:sz w:val="22"/>
                        </w:rPr>
                        <w:t>て，生徒と共有す</w:t>
                      </w:r>
                      <w:r w:rsidR="00B80407" w:rsidRPr="00925C08">
                        <w:rPr>
                          <w:rFonts w:ascii="Meiryo UI" w:eastAsia="Meiryo UI" w:hAnsi="Meiryo UI" w:hint="eastAsia"/>
                          <w:b/>
                          <w:bCs/>
                          <w:color w:val="833C0B" w:themeColor="accent2" w:themeShade="80"/>
                          <w:sz w:val="22"/>
                        </w:rPr>
                        <w:t>ること</w:t>
                      </w:r>
                      <w:r w:rsidR="00B80407" w:rsidRPr="00925C08">
                        <w:rPr>
                          <w:rFonts w:ascii="Meiryo UI" w:eastAsia="Meiryo UI" w:hAnsi="Meiryo UI" w:hint="eastAsia"/>
                          <w:b/>
                          <w:bCs/>
                          <w:color w:val="833C0B" w:themeColor="accent2" w:themeShade="80"/>
                          <w:sz w:val="22"/>
                        </w:rPr>
                        <w:t>が必須</w:t>
                      </w:r>
                    </w:p>
                    <w:p w14:paraId="7E992D34" w14:textId="77777777" w:rsidR="00B80407" w:rsidRPr="00C62AB7" w:rsidRDefault="00B80407" w:rsidP="00B80407"/>
                  </w:txbxContent>
                </v:textbox>
              </v:shape>
            </w:pict>
          </mc:Fallback>
        </mc:AlternateContent>
      </w:r>
    </w:p>
    <w:p w14:paraId="39274352" w14:textId="399B9E68" w:rsidR="00B80407" w:rsidRDefault="00B80407" w:rsidP="00C62AB7">
      <w:pPr>
        <w:rPr>
          <w:rFonts w:ascii="Meiryo UI" w:eastAsia="Meiryo UI" w:hAnsi="Meiryo UI"/>
        </w:rPr>
      </w:pPr>
    </w:p>
    <w:p w14:paraId="04568B9C" w14:textId="5DF788D8" w:rsidR="00B80407" w:rsidRDefault="00315EFF" w:rsidP="00C62AB7">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720704" behindDoc="0" locked="0" layoutInCell="1" allowOverlap="1" wp14:anchorId="40A2913D" wp14:editId="62D6A1C4">
                <wp:simplePos x="0" y="0"/>
                <wp:positionH relativeFrom="column">
                  <wp:posOffset>819785</wp:posOffset>
                </wp:positionH>
                <wp:positionV relativeFrom="paragraph">
                  <wp:posOffset>217169</wp:posOffset>
                </wp:positionV>
                <wp:extent cx="5436000" cy="1800225"/>
                <wp:effectExtent l="0" t="0" r="12700" b="28575"/>
                <wp:wrapNone/>
                <wp:docPr id="26" name="四角形: 角を丸くする 26"/>
                <wp:cNvGraphicFramePr/>
                <a:graphic xmlns:a="http://schemas.openxmlformats.org/drawingml/2006/main">
                  <a:graphicData uri="http://schemas.microsoft.com/office/word/2010/wordprocessingShape">
                    <wps:wsp>
                      <wps:cNvSpPr/>
                      <wps:spPr>
                        <a:xfrm>
                          <a:off x="0" y="0"/>
                          <a:ext cx="5436000" cy="1800225"/>
                        </a:xfrm>
                        <a:prstGeom prst="roundRect">
                          <a:avLst/>
                        </a:prstGeom>
                        <a:solidFill>
                          <a:srgbClr val="D0FCED"/>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D1D2A0" id="四角形: 角を丸くする 26" o:spid="_x0000_s1026" style="position:absolute;left:0;text-align:left;margin-left:64.55pt;margin-top:17.1pt;width:428.05pt;height:14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" fillcolor="#d0fced" strokecolor="#2f528f" strokeweight="1pt">
                <v:stroke joinstyle="miter"/>
              </v:roundrect>
            </w:pict>
          </mc:Fallback>
        </mc:AlternateContent>
      </w:r>
    </w:p>
    <w:p w14:paraId="524ADAE6" w14:textId="505BC523" w:rsidR="00B80407" w:rsidRDefault="00315EFF" w:rsidP="00C62AB7">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722752" behindDoc="0" locked="0" layoutInCell="1" allowOverlap="1" wp14:anchorId="19716A48" wp14:editId="14209524">
                <wp:simplePos x="0" y="0"/>
                <wp:positionH relativeFrom="column">
                  <wp:posOffset>924560</wp:posOffset>
                </wp:positionH>
                <wp:positionV relativeFrom="paragraph">
                  <wp:posOffset>31115</wp:posOffset>
                </wp:positionV>
                <wp:extent cx="5295900" cy="18097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295900" cy="1809750"/>
                        </a:xfrm>
                        <a:prstGeom prst="rect">
                          <a:avLst/>
                        </a:prstGeom>
                        <a:noFill/>
                        <a:ln w="6350">
                          <a:noFill/>
                        </a:ln>
                      </wps:spPr>
                      <wps:txbx>
                        <w:txbxContent>
                          <w:p w14:paraId="2C116BAD" w14:textId="6636EF87" w:rsidR="00971D3A" w:rsidRPr="000D1C08" w:rsidRDefault="000D1C08" w:rsidP="00971D3A">
                            <w:pPr>
                              <w:rPr>
                                <w:rFonts w:ascii="Meiryo UI" w:eastAsia="Meiryo UI" w:hAnsi="Meiryo UI"/>
                                <w:sz w:val="22"/>
                              </w:rPr>
                            </w:pPr>
                            <w:r>
                              <w:rPr>
                                <w:rFonts w:ascii="Meiryo UI" w:eastAsia="Meiryo UI" w:hAnsi="Meiryo UI" w:hint="eastAsia"/>
                                <w:sz w:val="22"/>
                              </w:rPr>
                              <w:t xml:space="preserve">◎　</w:t>
                            </w:r>
                            <w:r w:rsidR="00971D3A" w:rsidRPr="000D1C08">
                              <w:rPr>
                                <w:rFonts w:ascii="Meiryo UI" w:eastAsia="Meiryo UI" w:hAnsi="Meiryo UI" w:hint="eastAsia"/>
                                <w:sz w:val="22"/>
                              </w:rPr>
                              <w:t>この授業で，どのような力を身に付けることが求められているかについて生徒と共有</w:t>
                            </w:r>
                          </w:p>
                          <w:p w14:paraId="335CA430" w14:textId="4106470B" w:rsidR="00971D3A" w:rsidRDefault="00971D3A" w:rsidP="00971D3A">
                            <w:pPr>
                              <w:rPr>
                                <w:rFonts w:ascii="Meiryo UI" w:eastAsia="Meiryo UI" w:hAnsi="Meiryo UI"/>
                                <w:sz w:val="22"/>
                              </w:rPr>
                            </w:pPr>
                            <w:r w:rsidRPr="000D1C08">
                              <w:rPr>
                                <w:rFonts w:ascii="Meiryo UI" w:eastAsia="Meiryo UI" w:hAnsi="Meiryo UI" w:hint="eastAsia"/>
                                <w:sz w:val="22"/>
                              </w:rPr>
                              <w:t xml:space="preserve">　◇　「育てたい資質・能力のマスタールーブリック</w:t>
                            </w:r>
                            <w:r w:rsidR="00925C08">
                              <w:rPr>
                                <w:rFonts w:ascii="Meiryo UI" w:eastAsia="Meiryo UI" w:hAnsi="Meiryo UI" w:hint="eastAsia"/>
                                <w:sz w:val="22"/>
                              </w:rPr>
                              <w:t>」</w:t>
                            </w:r>
                            <w:r w:rsidRPr="000D1C08">
                              <w:rPr>
                                <w:rFonts w:ascii="Meiryo UI" w:eastAsia="Meiryo UI" w:hAnsi="Meiryo UI" w:hint="eastAsia"/>
                                <w:sz w:val="22"/>
                              </w:rPr>
                              <w:t>と教科・科目との関連付け</w:t>
                            </w:r>
                          </w:p>
                          <w:p w14:paraId="28E036FB" w14:textId="6534BAD9" w:rsidR="003A3905" w:rsidRPr="000D1C08" w:rsidRDefault="003A3905" w:rsidP="00971D3A">
                            <w:pPr>
                              <w:rPr>
                                <w:rFonts w:ascii="Meiryo UI" w:eastAsia="Meiryo UI" w:hAnsi="Meiryo UI"/>
                                <w:sz w:val="22"/>
                              </w:rPr>
                            </w:pPr>
                            <w:r>
                              <w:rPr>
                                <w:rFonts w:ascii="Meiryo UI" w:eastAsia="Meiryo UI" w:hAnsi="Meiryo UI" w:hint="eastAsia"/>
                                <w:sz w:val="22"/>
                              </w:rPr>
                              <w:t xml:space="preserve">　　⇒　年間授業計画・単元授業計画などと「資質・能力」を関連づけることが必須</w:t>
                            </w:r>
                          </w:p>
                          <w:p w14:paraId="24DDF04B" w14:textId="77777777" w:rsidR="00925C08" w:rsidRDefault="00971D3A" w:rsidP="00971D3A">
                            <w:pPr>
                              <w:rPr>
                                <w:rFonts w:ascii="Meiryo UI" w:eastAsia="Meiryo UI" w:hAnsi="Meiryo UI"/>
                                <w:sz w:val="22"/>
                              </w:rPr>
                            </w:pPr>
                            <w:r w:rsidRPr="000D1C08">
                              <w:rPr>
                                <w:rFonts w:ascii="Meiryo UI" w:eastAsia="Meiryo UI" w:hAnsi="Meiryo UI" w:hint="eastAsia"/>
                                <w:sz w:val="22"/>
                              </w:rPr>
                              <w:t xml:space="preserve">　◇　学習指導要領の基本的な三本柱である《何ができるようになるか，何を学ぶか，</w:t>
                            </w:r>
                          </w:p>
                          <w:p w14:paraId="5ED7B4C3" w14:textId="77777777" w:rsidR="00925C08" w:rsidRDefault="00971D3A" w:rsidP="00925C08">
                            <w:pPr>
                              <w:ind w:firstLineChars="200" w:firstLine="479"/>
                              <w:rPr>
                                <w:rFonts w:ascii="Meiryo UI" w:eastAsia="Meiryo UI" w:hAnsi="Meiryo UI"/>
                                <w:sz w:val="22"/>
                              </w:rPr>
                            </w:pPr>
                            <w:r w:rsidRPr="000D1C08">
                              <w:rPr>
                                <w:rFonts w:ascii="Meiryo UI" w:eastAsia="Meiryo UI" w:hAnsi="Meiryo UI" w:hint="eastAsia"/>
                                <w:sz w:val="22"/>
                              </w:rPr>
                              <w:t>どのように学ぶか》の構図を生徒と共有するとともに，《育成を目指す資質・能力</w:t>
                            </w:r>
                          </w:p>
                          <w:p w14:paraId="3EEDD9C2" w14:textId="77777777" w:rsidR="00925C08" w:rsidRDefault="00971D3A" w:rsidP="00925C08">
                            <w:pPr>
                              <w:ind w:firstLineChars="200" w:firstLine="479"/>
                              <w:rPr>
                                <w:rFonts w:ascii="Meiryo UI" w:eastAsia="Meiryo UI" w:hAnsi="Meiryo UI"/>
                                <w:sz w:val="22"/>
                              </w:rPr>
                            </w:pPr>
                            <w:r w:rsidRPr="000D1C08">
                              <w:rPr>
                                <w:rFonts w:ascii="Meiryo UI" w:eastAsia="Meiryo UI" w:hAnsi="Meiryo UI" w:hint="eastAsia"/>
                                <w:sz w:val="22"/>
                              </w:rPr>
                              <w:t>の三つの柱〔学力の3要素〕》についても</w:t>
                            </w:r>
                            <w:r w:rsidR="005A3AE2" w:rsidRPr="000D1C08">
                              <w:rPr>
                                <w:rFonts w:ascii="Meiryo UI" w:eastAsia="Meiryo UI" w:hAnsi="Meiryo UI" w:hint="eastAsia"/>
                                <w:sz w:val="22"/>
                              </w:rPr>
                              <w:t>《学びの構造》として</w:t>
                            </w:r>
                            <w:r w:rsidRPr="000D1C08">
                              <w:rPr>
                                <w:rFonts w:ascii="Meiryo UI" w:eastAsia="Meiryo UI" w:hAnsi="Meiryo UI" w:hint="eastAsia"/>
                                <w:sz w:val="22"/>
                              </w:rPr>
                              <w:t>生徒と共有しておく</w:t>
                            </w:r>
                          </w:p>
                          <w:p w14:paraId="4687B3FB" w14:textId="143E8E82" w:rsidR="00971D3A" w:rsidRPr="000D1C08" w:rsidRDefault="00971D3A" w:rsidP="00925C08">
                            <w:pPr>
                              <w:ind w:firstLineChars="200" w:firstLine="479"/>
                              <w:rPr>
                                <w:rFonts w:ascii="Meiryo UI" w:eastAsia="Meiryo UI" w:hAnsi="Meiryo UI"/>
                                <w:sz w:val="22"/>
                              </w:rPr>
                            </w:pPr>
                            <w:r w:rsidRPr="000D1C08">
                              <w:rPr>
                                <w:rFonts w:ascii="Meiryo UI" w:eastAsia="Meiryo UI" w:hAnsi="Meiryo UI" w:hint="eastAsia"/>
                                <w:sz w:val="22"/>
                              </w:rPr>
                              <w:t>ことが大事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16A48" id="テキスト ボックス 27" o:spid="_x0000_s1031" type="#_x0000_t202" style="position:absolute;left:0;text-align:left;margin-left:72.8pt;margin-top:2.45pt;width:417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" filled="f" stroked="f" strokeweight=".5pt">
                <v:textbox>
                  <w:txbxContent>
                    <w:p w14:paraId="2C116BAD" w14:textId="6636EF87" w:rsidR="00971D3A" w:rsidRPr="000D1C08" w:rsidRDefault="000D1C08" w:rsidP="00971D3A">
                      <w:pPr>
                        <w:rPr>
                          <w:rFonts w:ascii="Meiryo UI" w:eastAsia="Meiryo UI" w:hAnsi="Meiryo UI"/>
                          <w:sz w:val="22"/>
                        </w:rPr>
                      </w:pPr>
                      <w:r>
                        <w:rPr>
                          <w:rFonts w:ascii="Meiryo UI" w:eastAsia="Meiryo UI" w:hAnsi="Meiryo UI" w:hint="eastAsia"/>
                          <w:sz w:val="22"/>
                        </w:rPr>
                        <w:t xml:space="preserve">◎　</w:t>
                      </w:r>
                      <w:r w:rsidR="00971D3A" w:rsidRPr="000D1C08">
                        <w:rPr>
                          <w:rFonts w:ascii="Meiryo UI" w:eastAsia="Meiryo UI" w:hAnsi="Meiryo UI" w:hint="eastAsia"/>
                          <w:sz w:val="22"/>
                        </w:rPr>
                        <w:t>この授業で，どのような力を身に付けることが求められているかについて生徒と共有</w:t>
                      </w:r>
                    </w:p>
                    <w:p w14:paraId="335CA430" w14:textId="4106470B" w:rsidR="00971D3A" w:rsidRDefault="00971D3A" w:rsidP="00971D3A">
                      <w:pPr>
                        <w:rPr>
                          <w:rFonts w:ascii="Meiryo UI" w:eastAsia="Meiryo UI" w:hAnsi="Meiryo UI"/>
                          <w:sz w:val="22"/>
                        </w:rPr>
                      </w:pPr>
                      <w:r w:rsidRPr="000D1C08">
                        <w:rPr>
                          <w:rFonts w:ascii="Meiryo UI" w:eastAsia="Meiryo UI" w:hAnsi="Meiryo UI" w:hint="eastAsia"/>
                          <w:sz w:val="22"/>
                        </w:rPr>
                        <w:t xml:space="preserve">　◇　「育てたい資質・能力のマスタールーブリック</w:t>
                      </w:r>
                      <w:r w:rsidR="00925C08">
                        <w:rPr>
                          <w:rFonts w:ascii="Meiryo UI" w:eastAsia="Meiryo UI" w:hAnsi="Meiryo UI" w:hint="eastAsia"/>
                          <w:sz w:val="22"/>
                        </w:rPr>
                        <w:t>」</w:t>
                      </w:r>
                      <w:r w:rsidRPr="000D1C08">
                        <w:rPr>
                          <w:rFonts w:ascii="Meiryo UI" w:eastAsia="Meiryo UI" w:hAnsi="Meiryo UI" w:hint="eastAsia"/>
                          <w:sz w:val="22"/>
                        </w:rPr>
                        <w:t>と教科・科目との関連付け</w:t>
                      </w:r>
                    </w:p>
                    <w:p w14:paraId="28E036FB" w14:textId="6534BAD9" w:rsidR="003A3905" w:rsidRPr="000D1C08" w:rsidRDefault="003A3905" w:rsidP="00971D3A">
                      <w:pPr>
                        <w:rPr>
                          <w:rFonts w:ascii="Meiryo UI" w:eastAsia="Meiryo UI" w:hAnsi="Meiryo UI" w:hint="eastAsia"/>
                          <w:sz w:val="22"/>
                        </w:rPr>
                      </w:pPr>
                      <w:r>
                        <w:rPr>
                          <w:rFonts w:ascii="Meiryo UI" w:eastAsia="Meiryo UI" w:hAnsi="Meiryo UI" w:hint="eastAsia"/>
                          <w:sz w:val="22"/>
                        </w:rPr>
                        <w:t xml:space="preserve">　　⇒　年間授業計画・単元授業計画などと「資質・能力」を関連づけることが必須</w:t>
                      </w:r>
                    </w:p>
                    <w:p w14:paraId="24DDF04B" w14:textId="77777777" w:rsidR="00925C08" w:rsidRDefault="00971D3A" w:rsidP="00971D3A">
                      <w:pPr>
                        <w:rPr>
                          <w:rFonts w:ascii="Meiryo UI" w:eastAsia="Meiryo UI" w:hAnsi="Meiryo UI"/>
                          <w:sz w:val="22"/>
                        </w:rPr>
                      </w:pPr>
                      <w:r w:rsidRPr="000D1C08">
                        <w:rPr>
                          <w:rFonts w:ascii="Meiryo UI" w:eastAsia="Meiryo UI" w:hAnsi="Meiryo UI" w:hint="eastAsia"/>
                          <w:sz w:val="22"/>
                        </w:rPr>
                        <w:t xml:space="preserve">　◇　学習指導要領の基本的な三本柱である《何ができるようになるか，何を学ぶか，</w:t>
                      </w:r>
                    </w:p>
                    <w:p w14:paraId="5ED7B4C3" w14:textId="77777777" w:rsidR="00925C08" w:rsidRDefault="00971D3A" w:rsidP="00925C08">
                      <w:pPr>
                        <w:ind w:firstLineChars="200" w:firstLine="479"/>
                        <w:rPr>
                          <w:rFonts w:ascii="Meiryo UI" w:eastAsia="Meiryo UI" w:hAnsi="Meiryo UI"/>
                          <w:sz w:val="22"/>
                        </w:rPr>
                      </w:pPr>
                      <w:r w:rsidRPr="000D1C08">
                        <w:rPr>
                          <w:rFonts w:ascii="Meiryo UI" w:eastAsia="Meiryo UI" w:hAnsi="Meiryo UI" w:hint="eastAsia"/>
                          <w:sz w:val="22"/>
                        </w:rPr>
                        <w:t>どのように学ぶか》の構図を生徒と共有するとともに，《育成を目指す資質・能力</w:t>
                      </w:r>
                    </w:p>
                    <w:p w14:paraId="3EEDD9C2" w14:textId="77777777" w:rsidR="00925C08" w:rsidRDefault="00971D3A" w:rsidP="00925C08">
                      <w:pPr>
                        <w:ind w:firstLineChars="200" w:firstLine="479"/>
                        <w:rPr>
                          <w:rFonts w:ascii="Meiryo UI" w:eastAsia="Meiryo UI" w:hAnsi="Meiryo UI"/>
                          <w:sz w:val="22"/>
                        </w:rPr>
                      </w:pPr>
                      <w:r w:rsidRPr="000D1C08">
                        <w:rPr>
                          <w:rFonts w:ascii="Meiryo UI" w:eastAsia="Meiryo UI" w:hAnsi="Meiryo UI" w:hint="eastAsia"/>
                          <w:sz w:val="22"/>
                        </w:rPr>
                        <w:t>の三つの柱〔学力の3要素〕》についても</w:t>
                      </w:r>
                      <w:r w:rsidR="005A3AE2" w:rsidRPr="000D1C08">
                        <w:rPr>
                          <w:rFonts w:ascii="Meiryo UI" w:eastAsia="Meiryo UI" w:hAnsi="Meiryo UI" w:hint="eastAsia"/>
                          <w:sz w:val="22"/>
                        </w:rPr>
                        <w:t>《学びの構造》として</w:t>
                      </w:r>
                      <w:r w:rsidRPr="000D1C08">
                        <w:rPr>
                          <w:rFonts w:ascii="Meiryo UI" w:eastAsia="Meiryo UI" w:hAnsi="Meiryo UI" w:hint="eastAsia"/>
                          <w:sz w:val="22"/>
                        </w:rPr>
                        <w:t>生徒と共有しておく</w:t>
                      </w:r>
                    </w:p>
                    <w:p w14:paraId="4687B3FB" w14:textId="143E8E82" w:rsidR="00971D3A" w:rsidRPr="000D1C08" w:rsidRDefault="00971D3A" w:rsidP="00925C08">
                      <w:pPr>
                        <w:ind w:firstLineChars="200" w:firstLine="479"/>
                        <w:rPr>
                          <w:rFonts w:ascii="Meiryo UI" w:eastAsia="Meiryo UI" w:hAnsi="Meiryo UI"/>
                          <w:sz w:val="22"/>
                        </w:rPr>
                      </w:pPr>
                      <w:r w:rsidRPr="000D1C08">
                        <w:rPr>
                          <w:rFonts w:ascii="Meiryo UI" w:eastAsia="Meiryo UI" w:hAnsi="Meiryo UI" w:hint="eastAsia"/>
                          <w:sz w:val="22"/>
                        </w:rPr>
                        <w:t>ことが大事</w:t>
                      </w:r>
                    </w:p>
                  </w:txbxContent>
                </v:textbox>
              </v:shape>
            </w:pict>
          </mc:Fallback>
        </mc:AlternateContent>
      </w:r>
      <w:r>
        <w:rPr>
          <w:rFonts w:ascii="Meiryo UI" w:eastAsia="Meiryo UI" w:hAnsi="Meiryo UI" w:hint="eastAsia"/>
          <w:noProof/>
        </w:rPr>
        <mc:AlternateContent>
          <mc:Choice Requires="wps">
            <w:drawing>
              <wp:anchor distT="0" distB="0" distL="114300" distR="114300" simplePos="0" relativeHeight="251718656" behindDoc="0" locked="0" layoutInCell="1" allowOverlap="1" wp14:anchorId="24158E36" wp14:editId="60EAB93D">
                <wp:simplePos x="0" y="0"/>
                <wp:positionH relativeFrom="column">
                  <wp:posOffset>191135</wp:posOffset>
                </wp:positionH>
                <wp:positionV relativeFrom="paragraph">
                  <wp:posOffset>164465</wp:posOffset>
                </wp:positionV>
                <wp:extent cx="428625" cy="361950"/>
                <wp:effectExtent l="0" t="19050" r="47625" b="38100"/>
                <wp:wrapNone/>
                <wp:docPr id="25" name="矢印: 右 25"/>
                <wp:cNvGraphicFramePr/>
                <a:graphic xmlns:a="http://schemas.openxmlformats.org/drawingml/2006/main">
                  <a:graphicData uri="http://schemas.microsoft.com/office/word/2010/wordprocessingShape">
                    <wps:wsp>
                      <wps:cNvSpPr/>
                      <wps:spPr>
                        <a:xfrm>
                          <a:off x="0" y="0"/>
                          <a:ext cx="428625" cy="361950"/>
                        </a:xfrm>
                        <a:prstGeom prst="rightArrow">
                          <a:avLst/>
                        </a:prstGeom>
                        <a:noFill/>
                        <a:ln w="190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310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5" o:spid="_x0000_s1026" type="#_x0000_t13" style="position:absolute;left:0;text-align:left;margin-left:15.05pt;margin-top:12.95pt;width:33.75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" adj="12480" filled="f" strokecolor="#2f528f" strokeweight="1.5pt"/>
            </w:pict>
          </mc:Fallback>
        </mc:AlternateContent>
      </w:r>
    </w:p>
    <w:p w14:paraId="39634646" w14:textId="02D6A672" w:rsidR="00971D3A" w:rsidRDefault="00971D3A" w:rsidP="00C62AB7">
      <w:pPr>
        <w:rPr>
          <w:rFonts w:ascii="Meiryo UI" w:eastAsia="Meiryo UI" w:hAnsi="Meiryo UI"/>
        </w:rPr>
      </w:pPr>
    </w:p>
    <w:p w14:paraId="7E522BC4" w14:textId="6D060C2E" w:rsidR="00971D3A" w:rsidRDefault="00971D3A" w:rsidP="00C62AB7">
      <w:pPr>
        <w:rPr>
          <w:rFonts w:ascii="Meiryo UI" w:eastAsia="Meiryo UI" w:hAnsi="Meiryo UI"/>
        </w:rPr>
      </w:pPr>
    </w:p>
    <w:p w14:paraId="3316D3EC" w14:textId="0DCCDAC1" w:rsidR="00971D3A" w:rsidRDefault="00971D3A" w:rsidP="00C62AB7">
      <w:pPr>
        <w:rPr>
          <w:rFonts w:ascii="Meiryo UI" w:eastAsia="Meiryo UI" w:hAnsi="Meiryo UI"/>
        </w:rPr>
      </w:pPr>
    </w:p>
    <w:p w14:paraId="06F0E5AC" w14:textId="62A7BCDE" w:rsidR="00971D3A" w:rsidRDefault="00971D3A" w:rsidP="00C62AB7">
      <w:pPr>
        <w:rPr>
          <w:rFonts w:ascii="Meiryo UI" w:eastAsia="Meiryo UI" w:hAnsi="Meiryo UI"/>
        </w:rPr>
      </w:pPr>
    </w:p>
    <w:p w14:paraId="58057221" w14:textId="77777777" w:rsidR="00971D3A" w:rsidRDefault="00971D3A" w:rsidP="00C62AB7">
      <w:pPr>
        <w:rPr>
          <w:rFonts w:ascii="Meiryo UI" w:eastAsia="Meiryo UI" w:hAnsi="Meiryo UI"/>
        </w:rPr>
      </w:pPr>
    </w:p>
    <w:p w14:paraId="0AAA0198" w14:textId="00407991" w:rsidR="00B80407" w:rsidRDefault="00B80407" w:rsidP="00C62AB7">
      <w:pPr>
        <w:rPr>
          <w:rFonts w:ascii="Meiryo UI" w:eastAsia="Meiryo UI" w:hAnsi="Meiryo UI"/>
        </w:rPr>
      </w:pPr>
    </w:p>
    <w:p w14:paraId="44845896" w14:textId="5F08B6F1" w:rsidR="00971D3A" w:rsidRDefault="00971D3A" w:rsidP="00C62AB7">
      <w:pPr>
        <w:rPr>
          <w:rFonts w:ascii="Meiryo UI" w:eastAsia="Meiryo UI" w:hAnsi="Meiryo UI"/>
        </w:rPr>
      </w:pPr>
    </w:p>
    <w:p w14:paraId="6C5F141D" w14:textId="77777777" w:rsidR="003A3905" w:rsidRDefault="003A3905" w:rsidP="00C62AB7">
      <w:pPr>
        <w:rPr>
          <w:rFonts w:ascii="Meiryo UI" w:eastAsia="Meiryo UI" w:hAnsi="Meiryo UI"/>
        </w:rPr>
      </w:pPr>
    </w:p>
    <w:p w14:paraId="5F4AED4C" w14:textId="67D4D96E" w:rsidR="00971D3A" w:rsidRDefault="00925C08" w:rsidP="00C62AB7">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724800" behindDoc="0" locked="0" layoutInCell="1" allowOverlap="1" wp14:anchorId="6BA64BFE" wp14:editId="10FA9FD1">
                <wp:simplePos x="0" y="0"/>
                <wp:positionH relativeFrom="column">
                  <wp:posOffset>0</wp:posOffset>
                </wp:positionH>
                <wp:positionV relativeFrom="paragraph">
                  <wp:posOffset>46990</wp:posOffset>
                </wp:positionV>
                <wp:extent cx="6429375" cy="371475"/>
                <wp:effectExtent l="0" t="0" r="28575" b="28575"/>
                <wp:wrapNone/>
                <wp:docPr id="28" name="テキスト ボックス 28"/>
                <wp:cNvGraphicFramePr/>
                <a:graphic xmlns:a="http://schemas.openxmlformats.org/drawingml/2006/main">
                  <a:graphicData uri="http://schemas.microsoft.com/office/word/2010/wordprocessingShape">
                    <wps:wsp>
                      <wps:cNvSpPr txBox="1"/>
                      <wps:spPr>
                        <a:xfrm>
                          <a:off x="0" y="0"/>
                          <a:ext cx="6429375" cy="371475"/>
                        </a:xfrm>
                        <a:prstGeom prst="rect">
                          <a:avLst/>
                        </a:prstGeom>
                        <a:solidFill>
                          <a:srgbClr val="FFFFCC"/>
                        </a:solidFill>
                        <a:ln w="19050">
                          <a:solidFill>
                            <a:srgbClr val="ED7D31">
                              <a:lumMod val="50000"/>
                            </a:srgbClr>
                          </a:solidFill>
                        </a:ln>
                      </wps:spPr>
                      <wps:txbx>
                        <w:txbxContent>
                          <w:p w14:paraId="156438A3" w14:textId="77777777" w:rsidR="00925C08" w:rsidRPr="00925C08" w:rsidRDefault="00925C08" w:rsidP="00925C08">
                            <w:pPr>
                              <w:rPr>
                                <w:rFonts w:ascii="Meiryo UI" w:eastAsia="Meiryo UI" w:hAnsi="Meiryo UI"/>
                                <w:b/>
                                <w:bCs/>
                                <w:color w:val="833C0B" w:themeColor="accent2" w:themeShade="80"/>
                                <w:sz w:val="22"/>
                              </w:rPr>
                            </w:pPr>
                            <w:r w:rsidRPr="00925C08">
                              <w:rPr>
                                <w:rFonts w:ascii="Meiryo UI" w:eastAsia="Meiryo UI" w:hAnsi="Meiryo UI" w:hint="eastAsia"/>
                                <w:b/>
                                <w:bCs/>
                                <w:color w:val="833C0B" w:themeColor="accent2" w:themeShade="80"/>
                                <w:sz w:val="22"/>
                              </w:rPr>
                              <w:t>◆　年間授業計画・単元授業計画を立てる時に，「評価計画」も一体的に立てておくことが必須</w:t>
                            </w:r>
                          </w:p>
                          <w:p w14:paraId="69AF894F" w14:textId="40DD8966" w:rsidR="00925C08" w:rsidRPr="00925C08" w:rsidRDefault="00925C08" w:rsidP="00925C08">
                            <w:pPr>
                              <w:rPr>
                                <w:rFonts w:ascii="Meiryo UI" w:eastAsia="Meiryo UI" w:hAnsi="Meiryo UI"/>
                                <w:b/>
                                <w:bCs/>
                                <w:color w:val="833C0B" w:themeColor="accent2" w:themeShade="80"/>
                                <w:sz w:val="22"/>
                              </w:rPr>
                            </w:pPr>
                          </w:p>
                          <w:p w14:paraId="0E3379D0" w14:textId="77777777" w:rsidR="00925C08" w:rsidRPr="00C62AB7" w:rsidRDefault="00925C08" w:rsidP="00925C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A64BFE" id="テキスト ボックス 28" o:spid="_x0000_s1032" type="#_x0000_t202" style="position:absolute;left:0;text-align:left;margin-left:0;margin-top:3.7pt;width:506.25pt;height:29.2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" fillcolor="#ffc" strokecolor="#843c0c" strokeweight="1.5pt">
                <v:textbox>
                  <w:txbxContent>
                    <w:p w14:paraId="156438A3" w14:textId="77777777" w:rsidR="00925C08" w:rsidRPr="00925C08" w:rsidRDefault="00925C08" w:rsidP="00925C08">
                      <w:pPr>
                        <w:rPr>
                          <w:rFonts w:ascii="Meiryo UI" w:eastAsia="Meiryo UI" w:hAnsi="Meiryo UI"/>
                          <w:b/>
                          <w:bCs/>
                          <w:color w:val="833C0B" w:themeColor="accent2" w:themeShade="80"/>
                          <w:sz w:val="22"/>
                        </w:rPr>
                      </w:pPr>
                      <w:r w:rsidRPr="00925C08">
                        <w:rPr>
                          <w:rFonts w:ascii="Meiryo UI" w:eastAsia="Meiryo UI" w:hAnsi="Meiryo UI" w:hint="eastAsia"/>
                          <w:b/>
                          <w:bCs/>
                          <w:color w:val="833C0B" w:themeColor="accent2" w:themeShade="80"/>
                          <w:sz w:val="22"/>
                        </w:rPr>
                        <w:t>◆　年間授業計画・単元授業計画を立てる時に，「評価計画」も一体的に立てておくことが必須</w:t>
                      </w:r>
                    </w:p>
                    <w:p w14:paraId="69AF894F" w14:textId="40DD8966" w:rsidR="00925C08" w:rsidRPr="00925C08" w:rsidRDefault="00925C08" w:rsidP="00925C08">
                      <w:pPr>
                        <w:rPr>
                          <w:rFonts w:ascii="Meiryo UI" w:eastAsia="Meiryo UI" w:hAnsi="Meiryo UI"/>
                          <w:b/>
                          <w:bCs/>
                          <w:color w:val="833C0B" w:themeColor="accent2" w:themeShade="80"/>
                          <w:sz w:val="22"/>
                        </w:rPr>
                      </w:pPr>
                    </w:p>
                    <w:p w14:paraId="0E3379D0" w14:textId="77777777" w:rsidR="00925C08" w:rsidRPr="00C62AB7" w:rsidRDefault="00925C08" w:rsidP="00925C08"/>
                  </w:txbxContent>
                </v:textbox>
              </v:shape>
            </w:pict>
          </mc:Fallback>
        </mc:AlternateContent>
      </w:r>
    </w:p>
    <w:p w14:paraId="111F1C16" w14:textId="56383A77" w:rsidR="00C62AB7" w:rsidRDefault="00C62AB7" w:rsidP="00C62AB7">
      <w:pPr>
        <w:rPr>
          <w:rFonts w:ascii="Meiryo UI" w:eastAsia="Meiryo UI" w:hAnsi="Meiryo UI"/>
        </w:rPr>
      </w:pPr>
    </w:p>
    <w:p w14:paraId="1F3191A0" w14:textId="73723C7B" w:rsidR="00C62AB7" w:rsidRDefault="003A3905" w:rsidP="00C62AB7">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714560" behindDoc="0" locked="0" layoutInCell="1" allowOverlap="1" wp14:anchorId="4AAC1C9D" wp14:editId="4F68F932">
                <wp:simplePos x="0" y="0"/>
                <wp:positionH relativeFrom="column">
                  <wp:posOffset>905510</wp:posOffset>
                </wp:positionH>
                <wp:positionV relativeFrom="paragraph">
                  <wp:posOffset>151765</wp:posOffset>
                </wp:positionV>
                <wp:extent cx="5248275" cy="15049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5248275" cy="1504950"/>
                        </a:xfrm>
                        <a:prstGeom prst="rect">
                          <a:avLst/>
                        </a:prstGeom>
                        <a:noFill/>
                        <a:ln w="6350">
                          <a:noFill/>
                        </a:ln>
                      </wps:spPr>
                      <wps:txbx>
                        <w:txbxContent>
                          <w:p w14:paraId="74BDD02C" w14:textId="7DF3ACF1" w:rsidR="00C62AB7" w:rsidRPr="00925C08" w:rsidRDefault="00925C08">
                            <w:pPr>
                              <w:rPr>
                                <w:rFonts w:ascii="Meiryo UI" w:eastAsia="Meiryo UI" w:hAnsi="Meiryo UI"/>
                                <w:sz w:val="22"/>
                              </w:rPr>
                            </w:pPr>
                            <w:r>
                              <w:rPr>
                                <w:rFonts w:ascii="Meiryo UI" w:eastAsia="Meiryo UI" w:hAnsi="Meiryo UI" w:hint="eastAsia"/>
                                <w:sz w:val="22"/>
                              </w:rPr>
                              <w:t xml:space="preserve">◎　</w:t>
                            </w:r>
                            <w:r w:rsidR="00DD5452" w:rsidRPr="00925C08">
                              <w:rPr>
                                <w:rFonts w:ascii="Meiryo UI" w:eastAsia="Meiryo UI" w:hAnsi="Meiryo UI" w:hint="eastAsia"/>
                                <w:sz w:val="22"/>
                              </w:rPr>
                              <w:t>授業計画と評価計画自体を生徒と共有しておくことも必須（シラバスの充実）</w:t>
                            </w:r>
                          </w:p>
                          <w:p w14:paraId="78A72641" w14:textId="6CD1EAE3" w:rsidR="00DD5452" w:rsidRDefault="00DD5452">
                            <w:pPr>
                              <w:rPr>
                                <w:rFonts w:ascii="Meiryo UI" w:eastAsia="Meiryo UI" w:hAnsi="Meiryo UI"/>
                                <w:sz w:val="22"/>
                              </w:rPr>
                            </w:pPr>
                            <w:r w:rsidRPr="00925C08">
                              <w:rPr>
                                <w:rFonts w:ascii="Meiryo UI" w:eastAsia="Meiryo UI" w:hAnsi="Meiryo UI" w:hint="eastAsia"/>
                                <w:sz w:val="22"/>
                              </w:rPr>
                              <w:t xml:space="preserve">　◇　観点別評価の意義と考え方・方法の共有</w:t>
                            </w:r>
                          </w:p>
                          <w:p w14:paraId="4C2D0325" w14:textId="6BF38424" w:rsidR="00315EFF" w:rsidRPr="00925C08" w:rsidRDefault="00315EFF" w:rsidP="00315EFF">
                            <w:pPr>
                              <w:ind w:firstLineChars="100" w:firstLine="239"/>
                              <w:rPr>
                                <w:rFonts w:ascii="Meiryo UI" w:eastAsia="Meiryo UI" w:hAnsi="Meiryo UI"/>
                                <w:sz w:val="22"/>
                              </w:rPr>
                            </w:pPr>
                            <w:r>
                              <w:rPr>
                                <w:rFonts w:ascii="Meiryo UI" w:eastAsia="Meiryo UI" w:hAnsi="Meiryo UI" w:hint="eastAsia"/>
                                <w:sz w:val="22"/>
                              </w:rPr>
                              <w:t>⇒　「評価」を生徒自身が《学びの成長》に転化できるようにすることが</w:t>
                            </w:r>
                            <w:r w:rsidR="0049122C">
                              <w:rPr>
                                <w:rFonts w:ascii="Meiryo UI" w:eastAsia="Meiryo UI" w:hAnsi="Meiryo UI" w:hint="eastAsia"/>
                                <w:sz w:val="22"/>
                              </w:rPr>
                              <w:t>基本</w:t>
                            </w:r>
                          </w:p>
                          <w:p w14:paraId="72B08DEF" w14:textId="77777777" w:rsidR="00A268B8" w:rsidRPr="00925C08" w:rsidRDefault="00DD5452">
                            <w:pPr>
                              <w:rPr>
                                <w:rFonts w:ascii="Meiryo UI" w:eastAsia="Meiryo UI" w:hAnsi="Meiryo UI"/>
                                <w:sz w:val="22"/>
                              </w:rPr>
                            </w:pPr>
                            <w:r w:rsidRPr="00925C08">
                              <w:rPr>
                                <w:rFonts w:ascii="Meiryo UI" w:eastAsia="Meiryo UI" w:hAnsi="Meiryo UI" w:hint="eastAsia"/>
                                <w:sz w:val="22"/>
                              </w:rPr>
                              <w:t xml:space="preserve">　◇</w:t>
                            </w:r>
                            <w:r w:rsidR="00A268B8" w:rsidRPr="00925C08">
                              <w:rPr>
                                <w:rFonts w:ascii="Meiryo UI" w:eastAsia="Meiryo UI" w:hAnsi="Meiryo UI" w:hint="eastAsia"/>
                                <w:sz w:val="22"/>
                              </w:rPr>
                              <w:t xml:space="preserve">　「振り返りシート」の自己評価の活用</w:t>
                            </w:r>
                          </w:p>
                          <w:p w14:paraId="7AEB61F9" w14:textId="0ACDB090" w:rsidR="00A268B8" w:rsidRPr="00925C08" w:rsidRDefault="00A268B8" w:rsidP="00925C08">
                            <w:pPr>
                              <w:ind w:firstLineChars="100" w:firstLine="239"/>
                              <w:rPr>
                                <w:rFonts w:ascii="Meiryo UI" w:eastAsia="Meiryo UI" w:hAnsi="Meiryo UI"/>
                                <w:sz w:val="22"/>
                              </w:rPr>
                            </w:pPr>
                            <w:r w:rsidRPr="00925C08">
                              <w:rPr>
                                <w:rFonts w:ascii="Meiryo UI" w:eastAsia="Meiryo UI" w:hAnsi="Meiryo UI" w:hint="eastAsia"/>
                                <w:sz w:val="22"/>
                              </w:rPr>
                              <w:t>⇒　蓄積した「振り返りシートのまとまり」を自己評価する「〔振り返り〕の振り返り」</w:t>
                            </w:r>
                          </w:p>
                          <w:p w14:paraId="4B2ABD8E" w14:textId="7D3D6977" w:rsidR="00DD5452" w:rsidRPr="00925C08" w:rsidRDefault="00A268B8">
                            <w:pPr>
                              <w:rPr>
                                <w:rFonts w:ascii="Meiryo UI" w:eastAsia="Meiryo UI" w:hAnsi="Meiryo UI"/>
                                <w:sz w:val="22"/>
                              </w:rPr>
                            </w:pPr>
                            <w:r w:rsidRPr="00925C08">
                              <w:rPr>
                                <w:rFonts w:ascii="Meiryo UI" w:eastAsia="Meiryo UI" w:hAnsi="Meiryo UI" w:hint="eastAsia"/>
                                <w:sz w:val="22"/>
                              </w:rPr>
                              <w:t xml:space="preserve">　◇　生徒相互の「相互評価」</w:t>
                            </w:r>
                            <w:r w:rsidR="00B80407" w:rsidRPr="00925C08">
                              <w:rPr>
                                <w:rFonts w:ascii="Meiryo UI" w:eastAsia="Meiryo UI" w:hAnsi="Meiryo UI" w:hint="eastAsia"/>
                                <w:sz w:val="22"/>
                              </w:rPr>
                              <w:t>の活用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C1C9D" id="テキスト ボックス 23" o:spid="_x0000_s1033" type="#_x0000_t202" style="position:absolute;left:0;text-align:left;margin-left:71.3pt;margin-top:11.95pt;width:413.25pt;height:11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" filled="f" stroked="f" strokeweight=".5pt">
                <v:textbox>
                  <w:txbxContent>
                    <w:p w14:paraId="74BDD02C" w14:textId="7DF3ACF1" w:rsidR="00C62AB7" w:rsidRPr="00925C08" w:rsidRDefault="00925C08">
                      <w:pPr>
                        <w:rPr>
                          <w:rFonts w:ascii="Meiryo UI" w:eastAsia="Meiryo UI" w:hAnsi="Meiryo UI"/>
                          <w:sz w:val="22"/>
                        </w:rPr>
                      </w:pPr>
                      <w:r>
                        <w:rPr>
                          <w:rFonts w:ascii="Meiryo UI" w:eastAsia="Meiryo UI" w:hAnsi="Meiryo UI" w:hint="eastAsia"/>
                          <w:sz w:val="22"/>
                        </w:rPr>
                        <w:t xml:space="preserve">◎　</w:t>
                      </w:r>
                      <w:r w:rsidR="00DD5452" w:rsidRPr="00925C08">
                        <w:rPr>
                          <w:rFonts w:ascii="Meiryo UI" w:eastAsia="Meiryo UI" w:hAnsi="Meiryo UI" w:hint="eastAsia"/>
                          <w:sz w:val="22"/>
                        </w:rPr>
                        <w:t>授業計画と評価計画自体を生徒と共有しておくことも必須（シラバスの充実）</w:t>
                      </w:r>
                    </w:p>
                    <w:p w14:paraId="78A72641" w14:textId="6CD1EAE3" w:rsidR="00DD5452" w:rsidRDefault="00DD5452">
                      <w:pPr>
                        <w:rPr>
                          <w:rFonts w:ascii="Meiryo UI" w:eastAsia="Meiryo UI" w:hAnsi="Meiryo UI"/>
                          <w:sz w:val="22"/>
                        </w:rPr>
                      </w:pPr>
                      <w:r w:rsidRPr="00925C08">
                        <w:rPr>
                          <w:rFonts w:ascii="Meiryo UI" w:eastAsia="Meiryo UI" w:hAnsi="Meiryo UI" w:hint="eastAsia"/>
                          <w:sz w:val="22"/>
                        </w:rPr>
                        <w:t xml:space="preserve">　◇　観点別評価の意義と考え方・方法の共有</w:t>
                      </w:r>
                    </w:p>
                    <w:p w14:paraId="4C2D0325" w14:textId="6BF38424" w:rsidR="00315EFF" w:rsidRPr="00925C08" w:rsidRDefault="00315EFF" w:rsidP="00315EFF">
                      <w:pPr>
                        <w:ind w:firstLineChars="100" w:firstLine="239"/>
                        <w:rPr>
                          <w:rFonts w:ascii="Meiryo UI" w:eastAsia="Meiryo UI" w:hAnsi="Meiryo UI"/>
                          <w:sz w:val="22"/>
                        </w:rPr>
                      </w:pPr>
                      <w:r>
                        <w:rPr>
                          <w:rFonts w:ascii="Meiryo UI" w:eastAsia="Meiryo UI" w:hAnsi="Meiryo UI" w:hint="eastAsia"/>
                          <w:sz w:val="22"/>
                        </w:rPr>
                        <w:t>⇒　「評価」を生徒自身が《学びの成長》に転化できるようにすることが</w:t>
                      </w:r>
                      <w:r w:rsidR="0049122C">
                        <w:rPr>
                          <w:rFonts w:ascii="Meiryo UI" w:eastAsia="Meiryo UI" w:hAnsi="Meiryo UI" w:hint="eastAsia"/>
                          <w:sz w:val="22"/>
                        </w:rPr>
                        <w:t>基本</w:t>
                      </w:r>
                    </w:p>
                    <w:p w14:paraId="72B08DEF" w14:textId="77777777" w:rsidR="00A268B8" w:rsidRPr="00925C08" w:rsidRDefault="00DD5452">
                      <w:pPr>
                        <w:rPr>
                          <w:rFonts w:ascii="Meiryo UI" w:eastAsia="Meiryo UI" w:hAnsi="Meiryo UI"/>
                          <w:sz w:val="22"/>
                        </w:rPr>
                      </w:pPr>
                      <w:r w:rsidRPr="00925C08">
                        <w:rPr>
                          <w:rFonts w:ascii="Meiryo UI" w:eastAsia="Meiryo UI" w:hAnsi="Meiryo UI" w:hint="eastAsia"/>
                          <w:sz w:val="22"/>
                        </w:rPr>
                        <w:t xml:space="preserve">　◇</w:t>
                      </w:r>
                      <w:r w:rsidR="00A268B8" w:rsidRPr="00925C08">
                        <w:rPr>
                          <w:rFonts w:ascii="Meiryo UI" w:eastAsia="Meiryo UI" w:hAnsi="Meiryo UI" w:hint="eastAsia"/>
                          <w:sz w:val="22"/>
                        </w:rPr>
                        <w:t xml:space="preserve">　「振り返りシート」の自己評価の活用</w:t>
                      </w:r>
                    </w:p>
                    <w:p w14:paraId="7AEB61F9" w14:textId="0ACDB090" w:rsidR="00A268B8" w:rsidRPr="00925C08" w:rsidRDefault="00A268B8" w:rsidP="00925C08">
                      <w:pPr>
                        <w:ind w:firstLineChars="100" w:firstLine="239"/>
                        <w:rPr>
                          <w:rFonts w:ascii="Meiryo UI" w:eastAsia="Meiryo UI" w:hAnsi="Meiryo UI" w:hint="eastAsia"/>
                          <w:sz w:val="22"/>
                        </w:rPr>
                      </w:pPr>
                      <w:r w:rsidRPr="00925C08">
                        <w:rPr>
                          <w:rFonts w:ascii="Meiryo UI" w:eastAsia="Meiryo UI" w:hAnsi="Meiryo UI" w:hint="eastAsia"/>
                          <w:sz w:val="22"/>
                        </w:rPr>
                        <w:t>⇒　蓄積した「振り返りシートのまとまり」を自己評価する「〔振り返り〕の振り返り」</w:t>
                      </w:r>
                    </w:p>
                    <w:p w14:paraId="4B2ABD8E" w14:textId="7D3D6977" w:rsidR="00DD5452" w:rsidRPr="00925C08" w:rsidRDefault="00A268B8">
                      <w:pPr>
                        <w:rPr>
                          <w:rFonts w:ascii="Meiryo UI" w:eastAsia="Meiryo UI" w:hAnsi="Meiryo UI"/>
                          <w:sz w:val="22"/>
                        </w:rPr>
                      </w:pPr>
                      <w:r w:rsidRPr="00925C08">
                        <w:rPr>
                          <w:rFonts w:ascii="Meiryo UI" w:eastAsia="Meiryo UI" w:hAnsi="Meiryo UI" w:hint="eastAsia"/>
                          <w:sz w:val="22"/>
                        </w:rPr>
                        <w:t xml:space="preserve">　◇　生徒相互の「相互評価」</w:t>
                      </w:r>
                      <w:r w:rsidR="00B80407" w:rsidRPr="00925C08">
                        <w:rPr>
                          <w:rFonts w:ascii="Meiryo UI" w:eastAsia="Meiryo UI" w:hAnsi="Meiryo UI" w:hint="eastAsia"/>
                          <w:sz w:val="22"/>
                        </w:rPr>
                        <w:t>の活用</w:t>
                      </w:r>
                    </w:p>
                  </w:txbxContent>
                </v:textbox>
              </v:shape>
            </w:pict>
          </mc:Fallback>
        </mc:AlternateContent>
      </w:r>
      <w:r w:rsidR="00315EFF">
        <w:rPr>
          <w:rFonts w:ascii="Meiryo UI" w:eastAsia="Meiryo UI" w:hAnsi="Meiryo UI"/>
          <w:noProof/>
        </w:rPr>
        <mc:AlternateContent>
          <mc:Choice Requires="wps">
            <w:drawing>
              <wp:anchor distT="0" distB="0" distL="114300" distR="114300" simplePos="0" relativeHeight="251713536" behindDoc="0" locked="0" layoutInCell="1" allowOverlap="1" wp14:anchorId="0874E022" wp14:editId="2F71EC67">
                <wp:simplePos x="0" y="0"/>
                <wp:positionH relativeFrom="column">
                  <wp:posOffset>819785</wp:posOffset>
                </wp:positionH>
                <wp:positionV relativeFrom="paragraph">
                  <wp:posOffset>104140</wp:posOffset>
                </wp:positionV>
                <wp:extent cx="5436000" cy="1552575"/>
                <wp:effectExtent l="0" t="0" r="12700" b="28575"/>
                <wp:wrapNone/>
                <wp:docPr id="22" name="四角形: 角を丸くする 22"/>
                <wp:cNvGraphicFramePr/>
                <a:graphic xmlns:a="http://schemas.openxmlformats.org/drawingml/2006/main">
                  <a:graphicData uri="http://schemas.microsoft.com/office/word/2010/wordprocessingShape">
                    <wps:wsp>
                      <wps:cNvSpPr/>
                      <wps:spPr>
                        <a:xfrm>
                          <a:off x="0" y="0"/>
                          <a:ext cx="5436000" cy="1552575"/>
                        </a:xfrm>
                        <a:prstGeom prst="roundRect">
                          <a:avLst/>
                        </a:prstGeom>
                        <a:solidFill>
                          <a:srgbClr val="D6FDC7"/>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920436" id="四角形: 角を丸くする 22" o:spid="_x0000_s1026" style="position:absolute;left:0;text-align:left;margin-left:64.55pt;margin-top:8.2pt;width:428.05pt;height:12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" fillcolor="#d6fdc7" strokecolor="#538135 [2409]" strokeweight="1pt">
                <v:stroke joinstyle="miter"/>
              </v:roundrect>
            </w:pict>
          </mc:Fallback>
        </mc:AlternateContent>
      </w:r>
    </w:p>
    <w:p w14:paraId="330D5EB7" w14:textId="109FACE6" w:rsidR="00C62AB7" w:rsidRDefault="003D13B7" w:rsidP="00C62AB7">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735040" behindDoc="0" locked="0" layoutInCell="1" allowOverlap="1" wp14:anchorId="36D44682" wp14:editId="7A88CDC6">
                <wp:simplePos x="0" y="0"/>
                <wp:positionH relativeFrom="column">
                  <wp:posOffset>190500</wp:posOffset>
                </wp:positionH>
                <wp:positionV relativeFrom="paragraph">
                  <wp:posOffset>18415</wp:posOffset>
                </wp:positionV>
                <wp:extent cx="428625" cy="361950"/>
                <wp:effectExtent l="0" t="19050" r="47625" b="38100"/>
                <wp:wrapNone/>
                <wp:docPr id="33" name="矢印: 右 33"/>
                <wp:cNvGraphicFramePr/>
                <a:graphic xmlns:a="http://schemas.openxmlformats.org/drawingml/2006/main">
                  <a:graphicData uri="http://schemas.microsoft.com/office/word/2010/wordprocessingShape">
                    <wps:wsp>
                      <wps:cNvSpPr/>
                      <wps:spPr>
                        <a:xfrm>
                          <a:off x="0" y="0"/>
                          <a:ext cx="428625" cy="361950"/>
                        </a:xfrm>
                        <a:prstGeom prst="rightArrow">
                          <a:avLst/>
                        </a:prstGeom>
                        <a:noFill/>
                        <a:ln w="190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48851" id="矢印: 右 33" o:spid="_x0000_s1026" type="#_x0000_t13" style="position:absolute;left:0;text-align:left;margin-left:15pt;margin-top:1.45pt;width:33.75pt;height:2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" adj="12480" filled="f" strokecolor="#2f528f" strokeweight="1.5pt"/>
            </w:pict>
          </mc:Fallback>
        </mc:AlternateContent>
      </w:r>
    </w:p>
    <w:p w14:paraId="076B29D4" w14:textId="67537FFB" w:rsidR="00C62AB7" w:rsidRDefault="00C62AB7" w:rsidP="00C62AB7">
      <w:pPr>
        <w:rPr>
          <w:rFonts w:ascii="Meiryo UI" w:eastAsia="Meiryo UI" w:hAnsi="Meiryo UI"/>
        </w:rPr>
      </w:pPr>
    </w:p>
    <w:p w14:paraId="44CD3A44" w14:textId="6F04027B" w:rsidR="00033919" w:rsidRDefault="00033919" w:rsidP="00182332">
      <w:pPr>
        <w:rPr>
          <w:rFonts w:ascii="Meiryo UI" w:eastAsia="Meiryo UI" w:hAnsi="Meiryo UI"/>
          <w:szCs w:val="21"/>
        </w:rPr>
      </w:pPr>
    </w:p>
    <w:p w14:paraId="2AFCA8AC" w14:textId="08F2859B" w:rsidR="00033919" w:rsidRDefault="00033919" w:rsidP="00182332">
      <w:pPr>
        <w:rPr>
          <w:rFonts w:ascii="Meiryo UI" w:eastAsia="Meiryo UI" w:hAnsi="Meiryo UI"/>
          <w:szCs w:val="21"/>
        </w:rPr>
      </w:pPr>
    </w:p>
    <w:p w14:paraId="5271DF08" w14:textId="3B133AC9" w:rsidR="00033919" w:rsidRDefault="00033919" w:rsidP="00182332">
      <w:pPr>
        <w:rPr>
          <w:rFonts w:ascii="Meiryo UI" w:eastAsia="Meiryo UI" w:hAnsi="Meiryo UI"/>
          <w:szCs w:val="21"/>
        </w:rPr>
      </w:pPr>
    </w:p>
    <w:p w14:paraId="3691FBF8" w14:textId="23BB096A" w:rsidR="00033919" w:rsidRDefault="00033919" w:rsidP="00182332">
      <w:pPr>
        <w:rPr>
          <w:rFonts w:ascii="Meiryo UI" w:eastAsia="Meiryo UI" w:hAnsi="Meiryo UI"/>
          <w:szCs w:val="21"/>
        </w:rPr>
      </w:pPr>
    </w:p>
    <w:p w14:paraId="2FACD818" w14:textId="733B3C35" w:rsidR="001E48A6" w:rsidRDefault="00A81677" w:rsidP="00182332">
      <w:pPr>
        <w:rPr>
          <w:rFonts w:ascii="Meiryo UI" w:eastAsia="Meiryo UI" w:hAnsi="Meiryo UI"/>
          <w:szCs w:val="21"/>
        </w:rPr>
      </w:pPr>
      <w:r>
        <w:rPr>
          <w:rFonts w:ascii="Meiryo UI" w:eastAsia="Meiryo UI" w:hAnsi="Meiryo UI" w:hint="eastAsia"/>
          <w:szCs w:val="21"/>
        </w:rPr>
        <w:t xml:space="preserve">　</w:t>
      </w:r>
    </w:p>
    <w:p w14:paraId="0FEB0784" w14:textId="11E787DC" w:rsidR="001E48A6" w:rsidRDefault="00315EFF" w:rsidP="00182332">
      <w:pPr>
        <w:rPr>
          <w:rFonts w:ascii="Meiryo UI" w:eastAsia="Meiryo UI" w:hAnsi="Meiryo UI"/>
          <w:szCs w:val="21"/>
        </w:rPr>
      </w:pPr>
      <w:r>
        <w:rPr>
          <w:rFonts w:ascii="Meiryo UI" w:eastAsia="Meiryo UI" w:hAnsi="Meiryo UI"/>
          <w:noProof/>
        </w:rPr>
        <mc:AlternateContent>
          <mc:Choice Requires="wps">
            <w:drawing>
              <wp:anchor distT="0" distB="0" distL="114300" distR="114300" simplePos="0" relativeHeight="251728896" behindDoc="0" locked="0" layoutInCell="1" allowOverlap="1" wp14:anchorId="07D625BB" wp14:editId="3F4A219E">
                <wp:simplePos x="0" y="0"/>
                <wp:positionH relativeFrom="column">
                  <wp:posOffset>9525</wp:posOffset>
                </wp:positionH>
                <wp:positionV relativeFrom="paragraph">
                  <wp:posOffset>233045</wp:posOffset>
                </wp:positionV>
                <wp:extent cx="6429375" cy="371475"/>
                <wp:effectExtent l="0" t="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6429375" cy="371475"/>
                        </a:xfrm>
                        <a:prstGeom prst="rect">
                          <a:avLst/>
                        </a:prstGeom>
                        <a:solidFill>
                          <a:srgbClr val="FFFFCC"/>
                        </a:solidFill>
                        <a:ln w="19050">
                          <a:solidFill>
                            <a:srgbClr val="ED7D31">
                              <a:lumMod val="50000"/>
                            </a:srgbClr>
                          </a:solidFill>
                        </a:ln>
                      </wps:spPr>
                      <wps:txbx>
                        <w:txbxContent>
                          <w:p w14:paraId="3090F7A3" w14:textId="1982427B" w:rsidR="00925C08" w:rsidRPr="00925C08" w:rsidRDefault="00925C08" w:rsidP="00925C08">
                            <w:pPr>
                              <w:rPr>
                                <w:rFonts w:ascii="Meiryo UI" w:eastAsia="Meiryo UI" w:hAnsi="Meiryo UI"/>
                                <w:b/>
                                <w:bCs/>
                                <w:color w:val="833C0B" w:themeColor="accent2" w:themeShade="80"/>
                                <w:sz w:val="22"/>
                              </w:rPr>
                            </w:pPr>
                            <w:r w:rsidRPr="00925C08">
                              <w:rPr>
                                <w:rFonts w:ascii="Meiryo UI" w:eastAsia="Meiryo UI" w:hAnsi="Meiryo UI" w:hint="eastAsia"/>
                                <w:b/>
                                <w:bCs/>
                                <w:color w:val="833C0B" w:themeColor="accent2" w:themeShade="80"/>
                                <w:sz w:val="22"/>
                              </w:rPr>
                              <w:t xml:space="preserve">◆　</w:t>
                            </w:r>
                            <w:r w:rsidR="003D13B7">
                              <w:rPr>
                                <w:rFonts w:ascii="Meiryo UI" w:eastAsia="Meiryo UI" w:hAnsi="Meiryo UI" w:hint="eastAsia"/>
                                <w:b/>
                                <w:bCs/>
                                <w:color w:val="833C0B" w:themeColor="accent2" w:themeShade="80"/>
                                <w:sz w:val="22"/>
                              </w:rPr>
                              <w:t>学習ツールとしての</w:t>
                            </w:r>
                            <w:r>
                              <w:rPr>
                                <w:rFonts w:ascii="Meiryo UI" w:eastAsia="Meiryo UI" w:hAnsi="Meiryo UI" w:hint="eastAsia"/>
                                <w:b/>
                                <w:bCs/>
                                <w:color w:val="833C0B" w:themeColor="accent2" w:themeShade="80"/>
                                <w:sz w:val="22"/>
                              </w:rPr>
                              <w:t>ICT</w:t>
                            </w:r>
                            <w:r w:rsidR="0050165D">
                              <w:rPr>
                                <w:rFonts w:ascii="Meiryo UI" w:eastAsia="Meiryo UI" w:hAnsi="Meiryo UI" w:hint="eastAsia"/>
                                <w:b/>
                                <w:bCs/>
                                <w:color w:val="833C0B" w:themeColor="accent2" w:themeShade="80"/>
                                <w:sz w:val="22"/>
                              </w:rPr>
                              <w:t>機器・</w:t>
                            </w:r>
                            <w:r>
                              <w:rPr>
                                <w:rFonts w:ascii="Meiryo UI" w:eastAsia="Meiryo UI" w:hAnsi="Meiryo UI" w:hint="eastAsia"/>
                                <w:b/>
                                <w:bCs/>
                                <w:color w:val="833C0B" w:themeColor="accent2" w:themeShade="80"/>
                                <w:sz w:val="22"/>
                              </w:rPr>
                              <w:t>端末機器の</w:t>
                            </w:r>
                            <w:r w:rsidR="0050165D">
                              <w:rPr>
                                <w:rFonts w:ascii="Meiryo UI" w:eastAsia="Meiryo UI" w:hAnsi="Meiryo UI" w:hint="eastAsia"/>
                                <w:b/>
                                <w:bCs/>
                                <w:color w:val="833C0B" w:themeColor="accent2" w:themeShade="80"/>
                                <w:sz w:val="22"/>
                              </w:rPr>
                              <w:t>積極的活用の重要性</w:t>
                            </w:r>
                          </w:p>
                          <w:p w14:paraId="4478FC0F" w14:textId="77777777" w:rsidR="00925C08" w:rsidRPr="00925C08" w:rsidRDefault="00925C08" w:rsidP="00925C08">
                            <w:pPr>
                              <w:rPr>
                                <w:rFonts w:ascii="Meiryo UI" w:eastAsia="Meiryo UI" w:hAnsi="Meiryo UI"/>
                                <w:b/>
                                <w:bCs/>
                                <w:color w:val="833C0B" w:themeColor="accent2" w:themeShade="80"/>
                                <w:sz w:val="22"/>
                              </w:rPr>
                            </w:pPr>
                          </w:p>
                          <w:p w14:paraId="706AAF1A" w14:textId="77777777" w:rsidR="00925C08" w:rsidRPr="00C62AB7" w:rsidRDefault="00925C08" w:rsidP="00925C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D625BB" id="テキスト ボックス 30" o:spid="_x0000_s1034" type="#_x0000_t202" style="position:absolute;left:0;text-align:left;margin-left:.75pt;margin-top:18.35pt;width:506.25pt;height:29.2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" fillcolor="#ffc" strokecolor="#843c0c" strokeweight="1.5pt">
                <v:textbox>
                  <w:txbxContent>
                    <w:p w14:paraId="3090F7A3" w14:textId="1982427B" w:rsidR="00925C08" w:rsidRPr="00925C08" w:rsidRDefault="00925C08" w:rsidP="00925C08">
                      <w:pPr>
                        <w:rPr>
                          <w:rFonts w:ascii="Meiryo UI" w:eastAsia="Meiryo UI" w:hAnsi="Meiryo UI"/>
                          <w:b/>
                          <w:bCs/>
                          <w:color w:val="833C0B" w:themeColor="accent2" w:themeShade="80"/>
                          <w:sz w:val="22"/>
                        </w:rPr>
                      </w:pPr>
                      <w:r w:rsidRPr="00925C08">
                        <w:rPr>
                          <w:rFonts w:ascii="Meiryo UI" w:eastAsia="Meiryo UI" w:hAnsi="Meiryo UI" w:hint="eastAsia"/>
                          <w:b/>
                          <w:bCs/>
                          <w:color w:val="833C0B" w:themeColor="accent2" w:themeShade="80"/>
                          <w:sz w:val="22"/>
                        </w:rPr>
                        <w:t xml:space="preserve">◆　</w:t>
                      </w:r>
                      <w:r w:rsidR="003D13B7">
                        <w:rPr>
                          <w:rFonts w:ascii="Meiryo UI" w:eastAsia="Meiryo UI" w:hAnsi="Meiryo UI" w:hint="eastAsia"/>
                          <w:b/>
                          <w:bCs/>
                          <w:color w:val="833C0B" w:themeColor="accent2" w:themeShade="80"/>
                          <w:sz w:val="22"/>
                        </w:rPr>
                        <w:t>学習ツールとしての</w:t>
                      </w:r>
                      <w:r>
                        <w:rPr>
                          <w:rFonts w:ascii="Meiryo UI" w:eastAsia="Meiryo UI" w:hAnsi="Meiryo UI" w:hint="eastAsia"/>
                          <w:b/>
                          <w:bCs/>
                          <w:color w:val="833C0B" w:themeColor="accent2" w:themeShade="80"/>
                          <w:sz w:val="22"/>
                        </w:rPr>
                        <w:t>ICT</w:t>
                      </w:r>
                      <w:r w:rsidR="0050165D">
                        <w:rPr>
                          <w:rFonts w:ascii="Meiryo UI" w:eastAsia="Meiryo UI" w:hAnsi="Meiryo UI" w:hint="eastAsia"/>
                          <w:b/>
                          <w:bCs/>
                          <w:color w:val="833C0B" w:themeColor="accent2" w:themeShade="80"/>
                          <w:sz w:val="22"/>
                        </w:rPr>
                        <w:t>機器・</w:t>
                      </w:r>
                      <w:r>
                        <w:rPr>
                          <w:rFonts w:ascii="Meiryo UI" w:eastAsia="Meiryo UI" w:hAnsi="Meiryo UI" w:hint="eastAsia"/>
                          <w:b/>
                          <w:bCs/>
                          <w:color w:val="833C0B" w:themeColor="accent2" w:themeShade="80"/>
                          <w:sz w:val="22"/>
                        </w:rPr>
                        <w:t>端末機器の</w:t>
                      </w:r>
                      <w:r w:rsidR="0050165D">
                        <w:rPr>
                          <w:rFonts w:ascii="Meiryo UI" w:eastAsia="Meiryo UI" w:hAnsi="Meiryo UI" w:hint="eastAsia"/>
                          <w:b/>
                          <w:bCs/>
                          <w:color w:val="833C0B" w:themeColor="accent2" w:themeShade="80"/>
                          <w:sz w:val="22"/>
                        </w:rPr>
                        <w:t>積極的活用の重要性</w:t>
                      </w:r>
                    </w:p>
                    <w:p w14:paraId="4478FC0F" w14:textId="77777777" w:rsidR="00925C08" w:rsidRPr="00925C08" w:rsidRDefault="00925C08" w:rsidP="00925C08">
                      <w:pPr>
                        <w:rPr>
                          <w:rFonts w:ascii="Meiryo UI" w:eastAsia="Meiryo UI" w:hAnsi="Meiryo UI" w:hint="eastAsia"/>
                          <w:b/>
                          <w:bCs/>
                          <w:color w:val="833C0B" w:themeColor="accent2" w:themeShade="80"/>
                          <w:sz w:val="22"/>
                        </w:rPr>
                      </w:pPr>
                    </w:p>
                    <w:p w14:paraId="706AAF1A" w14:textId="77777777" w:rsidR="00925C08" w:rsidRPr="00C62AB7" w:rsidRDefault="00925C08" w:rsidP="00925C08"/>
                  </w:txbxContent>
                </v:textbox>
              </v:shape>
            </w:pict>
          </mc:Fallback>
        </mc:AlternateContent>
      </w:r>
    </w:p>
    <w:p w14:paraId="0788BCFC" w14:textId="7632B21A" w:rsidR="001E48A6" w:rsidRDefault="001E48A6" w:rsidP="00182332">
      <w:pPr>
        <w:rPr>
          <w:rFonts w:ascii="Meiryo UI" w:eastAsia="Meiryo UI" w:hAnsi="Meiryo UI"/>
          <w:szCs w:val="21"/>
        </w:rPr>
      </w:pPr>
    </w:p>
    <w:p w14:paraId="1E3F8BCE" w14:textId="6D8B9336" w:rsidR="001E48A6" w:rsidRDefault="001E48A6" w:rsidP="00182332">
      <w:pPr>
        <w:rPr>
          <w:rFonts w:ascii="Meiryo UI" w:eastAsia="Meiryo UI" w:hAnsi="Meiryo UI"/>
          <w:szCs w:val="21"/>
        </w:rPr>
      </w:pPr>
    </w:p>
    <w:p w14:paraId="0FDD5F75" w14:textId="7A449A8F" w:rsidR="00CC62A9" w:rsidRDefault="001E7AD6" w:rsidP="00182332">
      <w:pPr>
        <w:rPr>
          <w:rFonts w:ascii="Meiryo UI" w:eastAsia="Meiryo UI" w:hAnsi="Meiryo UI"/>
          <w:szCs w:val="21"/>
        </w:rPr>
      </w:pPr>
      <w:r>
        <w:rPr>
          <w:rFonts w:ascii="Meiryo UI" w:eastAsia="Meiryo UI" w:hAnsi="Meiryo UI" w:hint="eastAsia"/>
          <w:noProof/>
        </w:rPr>
        <mc:AlternateContent>
          <mc:Choice Requires="wps">
            <w:drawing>
              <wp:anchor distT="0" distB="0" distL="114300" distR="114300" simplePos="0" relativeHeight="251737088" behindDoc="0" locked="0" layoutInCell="1" allowOverlap="1" wp14:anchorId="0BA67A08" wp14:editId="282716CC">
                <wp:simplePos x="0" y="0"/>
                <wp:positionH relativeFrom="column">
                  <wp:posOffset>190500</wp:posOffset>
                </wp:positionH>
                <wp:positionV relativeFrom="paragraph">
                  <wp:posOffset>228600</wp:posOffset>
                </wp:positionV>
                <wp:extent cx="428625" cy="361950"/>
                <wp:effectExtent l="0" t="19050" r="47625" b="38100"/>
                <wp:wrapNone/>
                <wp:docPr id="34" name="矢印: 右 34"/>
                <wp:cNvGraphicFramePr/>
                <a:graphic xmlns:a="http://schemas.openxmlformats.org/drawingml/2006/main">
                  <a:graphicData uri="http://schemas.microsoft.com/office/word/2010/wordprocessingShape">
                    <wps:wsp>
                      <wps:cNvSpPr/>
                      <wps:spPr>
                        <a:xfrm>
                          <a:off x="0" y="0"/>
                          <a:ext cx="428625" cy="361950"/>
                        </a:xfrm>
                        <a:prstGeom prst="rightArrow">
                          <a:avLst/>
                        </a:prstGeom>
                        <a:noFill/>
                        <a:ln w="190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9EEB3" id="矢印: 右 34" o:spid="_x0000_s1026" type="#_x0000_t13" style="position:absolute;left:0;text-align:left;margin-left:15pt;margin-top:18pt;width:33.75pt;height:2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" adj="12480" filled="f" strokecolor="#2f528f" strokeweight="1.5pt"/>
            </w:pict>
          </mc:Fallback>
        </mc:AlternateContent>
      </w:r>
      <w:r w:rsidR="00315EFF">
        <w:rPr>
          <w:rFonts w:ascii="Meiryo UI" w:eastAsia="Meiryo UI" w:hAnsi="Meiryo UI" w:hint="eastAsia"/>
          <w:noProof/>
        </w:rPr>
        <mc:AlternateContent>
          <mc:Choice Requires="wps">
            <w:drawing>
              <wp:anchor distT="0" distB="0" distL="114300" distR="114300" simplePos="0" relativeHeight="251732992" behindDoc="0" locked="0" layoutInCell="1" allowOverlap="1" wp14:anchorId="3219E080" wp14:editId="683A34E8">
                <wp:simplePos x="0" y="0"/>
                <wp:positionH relativeFrom="column">
                  <wp:posOffset>905510</wp:posOffset>
                </wp:positionH>
                <wp:positionV relativeFrom="paragraph">
                  <wp:posOffset>162560</wp:posOffset>
                </wp:positionV>
                <wp:extent cx="5181600" cy="130492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5181600" cy="1304925"/>
                        </a:xfrm>
                        <a:prstGeom prst="rect">
                          <a:avLst/>
                        </a:prstGeom>
                        <a:noFill/>
                        <a:ln w="6350">
                          <a:noFill/>
                        </a:ln>
                      </wps:spPr>
                      <wps:txbx>
                        <w:txbxContent>
                          <w:p w14:paraId="0A8C5377" w14:textId="2A83F01C" w:rsidR="0040398A" w:rsidRPr="00925C08" w:rsidRDefault="0040398A" w:rsidP="0040398A">
                            <w:pPr>
                              <w:rPr>
                                <w:rFonts w:ascii="Meiryo UI" w:eastAsia="Meiryo UI" w:hAnsi="Meiryo UI"/>
                                <w:sz w:val="22"/>
                              </w:rPr>
                            </w:pPr>
                            <w:r>
                              <w:rPr>
                                <w:rFonts w:ascii="Meiryo UI" w:eastAsia="Meiryo UI" w:hAnsi="Meiryo UI" w:hint="eastAsia"/>
                                <w:sz w:val="22"/>
                              </w:rPr>
                              <w:t>◎　生徒の「発信情報（気付き・意見・考え）」を授業に活用する視点が大事</w:t>
                            </w:r>
                          </w:p>
                          <w:p w14:paraId="446A9FBF" w14:textId="5297911A" w:rsidR="0040398A" w:rsidRPr="00925C08" w:rsidRDefault="0040398A" w:rsidP="0040398A">
                            <w:pPr>
                              <w:rPr>
                                <w:rFonts w:ascii="Meiryo UI" w:eastAsia="Meiryo UI" w:hAnsi="Meiryo UI"/>
                                <w:sz w:val="22"/>
                              </w:rPr>
                            </w:pPr>
                            <w:r w:rsidRPr="00925C08">
                              <w:rPr>
                                <w:rFonts w:ascii="Meiryo UI" w:eastAsia="Meiryo UI" w:hAnsi="Meiryo UI" w:hint="eastAsia"/>
                                <w:sz w:val="22"/>
                              </w:rPr>
                              <w:t xml:space="preserve">　◇　</w:t>
                            </w:r>
                            <w:r>
                              <w:rPr>
                                <w:rFonts w:ascii="Meiryo UI" w:eastAsia="Meiryo UI" w:hAnsi="Meiryo UI" w:hint="eastAsia"/>
                                <w:sz w:val="22"/>
                              </w:rPr>
                              <w:t>ネット情報をもとにした調べ学習・情報収集では，「比較と根拠」の重視</w:t>
                            </w:r>
                          </w:p>
                          <w:p w14:paraId="31C60847" w14:textId="19EEB099" w:rsidR="0040398A" w:rsidRPr="00925C08" w:rsidRDefault="0040398A" w:rsidP="0040398A">
                            <w:pPr>
                              <w:rPr>
                                <w:rFonts w:ascii="Meiryo UI" w:eastAsia="Meiryo UI" w:hAnsi="Meiryo UI"/>
                                <w:sz w:val="22"/>
                              </w:rPr>
                            </w:pPr>
                            <w:r w:rsidRPr="00925C08">
                              <w:rPr>
                                <w:rFonts w:ascii="Meiryo UI" w:eastAsia="Meiryo UI" w:hAnsi="Meiryo UI" w:hint="eastAsia"/>
                                <w:sz w:val="22"/>
                              </w:rPr>
                              <w:t xml:space="preserve">　◇　</w:t>
                            </w:r>
                            <w:bookmarkStart w:id="3" w:name="_Hlk81059907"/>
                            <w:r>
                              <w:rPr>
                                <w:rFonts w:ascii="Meiryo UI" w:eastAsia="Meiryo UI" w:hAnsi="Meiryo UI" w:hint="eastAsia"/>
                                <w:sz w:val="22"/>
                              </w:rPr>
                              <w:t>「発信情報</w:t>
                            </w:r>
                            <w:r w:rsidRPr="0040398A">
                              <w:rPr>
                                <w:rFonts w:ascii="Meiryo UI" w:eastAsia="Meiryo UI" w:hAnsi="Meiryo UI" w:hint="eastAsia"/>
                                <w:sz w:val="22"/>
                              </w:rPr>
                              <w:t>（気付き・意見・考え）</w:t>
                            </w:r>
                            <w:r w:rsidRPr="00925C08">
                              <w:rPr>
                                <w:rFonts w:ascii="Meiryo UI" w:eastAsia="Meiryo UI" w:hAnsi="Meiryo UI" w:hint="eastAsia"/>
                                <w:sz w:val="22"/>
                              </w:rPr>
                              <w:t>」</w:t>
                            </w:r>
                            <w:bookmarkEnd w:id="3"/>
                            <w:r>
                              <w:rPr>
                                <w:rFonts w:ascii="Meiryo UI" w:eastAsia="Meiryo UI" w:hAnsi="Meiryo UI" w:hint="eastAsia"/>
                                <w:sz w:val="22"/>
                              </w:rPr>
                              <w:t>は，自分の言葉で行うのが原則</w:t>
                            </w:r>
                          </w:p>
                          <w:p w14:paraId="5F835E1B" w14:textId="77777777" w:rsidR="0040398A" w:rsidRDefault="0040398A" w:rsidP="0040398A">
                            <w:pPr>
                              <w:rPr>
                                <w:rFonts w:ascii="Meiryo UI" w:eastAsia="Meiryo UI" w:hAnsi="Meiryo UI"/>
                                <w:sz w:val="22"/>
                              </w:rPr>
                            </w:pPr>
                            <w:r w:rsidRPr="00925C08">
                              <w:rPr>
                                <w:rFonts w:ascii="Meiryo UI" w:eastAsia="Meiryo UI" w:hAnsi="Meiryo UI" w:hint="eastAsia"/>
                                <w:sz w:val="22"/>
                              </w:rPr>
                              <w:t xml:space="preserve">　◇　</w:t>
                            </w:r>
                            <w:r>
                              <w:rPr>
                                <w:rFonts w:ascii="Meiryo UI" w:eastAsia="Meiryo UI" w:hAnsi="Meiryo UI" w:hint="eastAsia"/>
                                <w:sz w:val="22"/>
                              </w:rPr>
                              <w:t>生徒個々人の「発信情報</w:t>
                            </w:r>
                            <w:r w:rsidRPr="0040398A">
                              <w:rPr>
                                <w:rFonts w:ascii="Meiryo UI" w:eastAsia="Meiryo UI" w:hAnsi="Meiryo UI" w:hint="eastAsia"/>
                                <w:sz w:val="22"/>
                              </w:rPr>
                              <w:t>（気付き・意見・考え）</w:t>
                            </w:r>
                            <w:r w:rsidRPr="00925C08">
                              <w:rPr>
                                <w:rFonts w:ascii="Meiryo UI" w:eastAsia="Meiryo UI" w:hAnsi="Meiryo UI" w:hint="eastAsia"/>
                                <w:sz w:val="22"/>
                              </w:rPr>
                              <w:t>」</w:t>
                            </w:r>
                            <w:r>
                              <w:rPr>
                                <w:rFonts w:ascii="Meiryo UI" w:eastAsia="Meiryo UI" w:hAnsi="Meiryo UI" w:hint="eastAsia"/>
                                <w:sz w:val="22"/>
                              </w:rPr>
                              <w:t>の活用だけでなく，学習</w:t>
                            </w:r>
                          </w:p>
                          <w:p w14:paraId="153856F3" w14:textId="65D9C9C4" w:rsidR="0040398A" w:rsidRPr="00925C08" w:rsidRDefault="0040398A" w:rsidP="0040398A">
                            <w:pPr>
                              <w:ind w:firstLineChars="200" w:firstLine="479"/>
                              <w:rPr>
                                <w:rFonts w:ascii="Meiryo UI" w:eastAsia="Meiryo UI" w:hAnsi="Meiryo UI"/>
                                <w:sz w:val="22"/>
                              </w:rPr>
                            </w:pPr>
                            <w:r>
                              <w:rPr>
                                <w:rFonts w:ascii="Meiryo UI" w:eastAsia="Meiryo UI" w:hAnsi="Meiryo UI" w:hint="eastAsia"/>
                                <w:sz w:val="22"/>
                              </w:rPr>
                              <w:t>集団全体の特徴・傾向なども活用する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9E080" id="テキスト ボックス 32" o:spid="_x0000_s1035" type="#_x0000_t202" style="position:absolute;left:0;text-align:left;margin-left:71.3pt;margin-top:12.8pt;width:408pt;height:10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" filled="f" stroked="f" strokeweight=".5pt">
                <v:textbox>
                  <w:txbxContent>
                    <w:p w14:paraId="0A8C5377" w14:textId="2A83F01C" w:rsidR="0040398A" w:rsidRPr="00925C08" w:rsidRDefault="0040398A" w:rsidP="0040398A">
                      <w:pPr>
                        <w:rPr>
                          <w:rFonts w:ascii="Meiryo UI" w:eastAsia="Meiryo UI" w:hAnsi="Meiryo UI"/>
                          <w:sz w:val="22"/>
                        </w:rPr>
                      </w:pPr>
                      <w:r>
                        <w:rPr>
                          <w:rFonts w:ascii="Meiryo UI" w:eastAsia="Meiryo UI" w:hAnsi="Meiryo UI" w:hint="eastAsia"/>
                          <w:sz w:val="22"/>
                        </w:rPr>
                        <w:t xml:space="preserve">◎　</w:t>
                      </w:r>
                      <w:r>
                        <w:rPr>
                          <w:rFonts w:ascii="Meiryo UI" w:eastAsia="Meiryo UI" w:hAnsi="Meiryo UI" w:hint="eastAsia"/>
                          <w:sz w:val="22"/>
                        </w:rPr>
                        <w:t>生徒の「発信情報（気付き・意見・考え）」を授業に活用する視点が大事</w:t>
                      </w:r>
                    </w:p>
                    <w:p w14:paraId="446A9FBF" w14:textId="5297911A" w:rsidR="0040398A" w:rsidRPr="00925C08" w:rsidRDefault="0040398A" w:rsidP="0040398A">
                      <w:pPr>
                        <w:rPr>
                          <w:rFonts w:ascii="Meiryo UI" w:eastAsia="Meiryo UI" w:hAnsi="Meiryo UI"/>
                          <w:sz w:val="22"/>
                        </w:rPr>
                      </w:pPr>
                      <w:r w:rsidRPr="00925C08">
                        <w:rPr>
                          <w:rFonts w:ascii="Meiryo UI" w:eastAsia="Meiryo UI" w:hAnsi="Meiryo UI" w:hint="eastAsia"/>
                          <w:sz w:val="22"/>
                        </w:rPr>
                        <w:t xml:space="preserve">　◇　</w:t>
                      </w:r>
                      <w:r>
                        <w:rPr>
                          <w:rFonts w:ascii="Meiryo UI" w:eastAsia="Meiryo UI" w:hAnsi="Meiryo UI" w:hint="eastAsia"/>
                          <w:sz w:val="22"/>
                        </w:rPr>
                        <w:t>ネット情報をもとにした調べ学習・情報収集では，「比較と根拠」の重視</w:t>
                      </w:r>
                    </w:p>
                    <w:p w14:paraId="31C60847" w14:textId="19EEB099" w:rsidR="0040398A" w:rsidRPr="00925C08" w:rsidRDefault="0040398A" w:rsidP="0040398A">
                      <w:pPr>
                        <w:rPr>
                          <w:rFonts w:ascii="Meiryo UI" w:eastAsia="Meiryo UI" w:hAnsi="Meiryo UI" w:hint="eastAsia"/>
                          <w:sz w:val="22"/>
                        </w:rPr>
                      </w:pPr>
                      <w:r w:rsidRPr="00925C08">
                        <w:rPr>
                          <w:rFonts w:ascii="Meiryo UI" w:eastAsia="Meiryo UI" w:hAnsi="Meiryo UI" w:hint="eastAsia"/>
                          <w:sz w:val="22"/>
                        </w:rPr>
                        <w:t xml:space="preserve">　◇　</w:t>
                      </w:r>
                      <w:bookmarkStart w:id="4" w:name="_Hlk81059907"/>
                      <w:r>
                        <w:rPr>
                          <w:rFonts w:ascii="Meiryo UI" w:eastAsia="Meiryo UI" w:hAnsi="Meiryo UI" w:hint="eastAsia"/>
                          <w:sz w:val="22"/>
                        </w:rPr>
                        <w:t>「発信情報</w:t>
                      </w:r>
                      <w:r w:rsidRPr="0040398A">
                        <w:rPr>
                          <w:rFonts w:ascii="Meiryo UI" w:eastAsia="Meiryo UI" w:hAnsi="Meiryo UI" w:hint="eastAsia"/>
                          <w:sz w:val="22"/>
                        </w:rPr>
                        <w:t>（気付き・意見・考え）</w:t>
                      </w:r>
                      <w:r w:rsidRPr="00925C08">
                        <w:rPr>
                          <w:rFonts w:ascii="Meiryo UI" w:eastAsia="Meiryo UI" w:hAnsi="Meiryo UI" w:hint="eastAsia"/>
                          <w:sz w:val="22"/>
                        </w:rPr>
                        <w:t>」</w:t>
                      </w:r>
                      <w:bookmarkEnd w:id="4"/>
                      <w:r>
                        <w:rPr>
                          <w:rFonts w:ascii="Meiryo UI" w:eastAsia="Meiryo UI" w:hAnsi="Meiryo UI" w:hint="eastAsia"/>
                          <w:sz w:val="22"/>
                        </w:rPr>
                        <w:t>は，自分の言葉で行うのが原則</w:t>
                      </w:r>
                    </w:p>
                    <w:p w14:paraId="5F835E1B" w14:textId="77777777" w:rsidR="0040398A" w:rsidRDefault="0040398A" w:rsidP="0040398A">
                      <w:pPr>
                        <w:rPr>
                          <w:rFonts w:ascii="Meiryo UI" w:eastAsia="Meiryo UI" w:hAnsi="Meiryo UI"/>
                          <w:sz w:val="22"/>
                        </w:rPr>
                      </w:pPr>
                      <w:r w:rsidRPr="00925C08">
                        <w:rPr>
                          <w:rFonts w:ascii="Meiryo UI" w:eastAsia="Meiryo UI" w:hAnsi="Meiryo UI" w:hint="eastAsia"/>
                          <w:sz w:val="22"/>
                        </w:rPr>
                        <w:t xml:space="preserve">　◇　</w:t>
                      </w:r>
                      <w:r>
                        <w:rPr>
                          <w:rFonts w:ascii="Meiryo UI" w:eastAsia="Meiryo UI" w:hAnsi="Meiryo UI" w:hint="eastAsia"/>
                          <w:sz w:val="22"/>
                        </w:rPr>
                        <w:t>生徒個々人の</w:t>
                      </w:r>
                      <w:r>
                        <w:rPr>
                          <w:rFonts w:ascii="Meiryo UI" w:eastAsia="Meiryo UI" w:hAnsi="Meiryo UI" w:hint="eastAsia"/>
                          <w:sz w:val="22"/>
                        </w:rPr>
                        <w:t>「発信情報</w:t>
                      </w:r>
                      <w:r w:rsidRPr="0040398A">
                        <w:rPr>
                          <w:rFonts w:ascii="Meiryo UI" w:eastAsia="Meiryo UI" w:hAnsi="Meiryo UI" w:hint="eastAsia"/>
                          <w:sz w:val="22"/>
                        </w:rPr>
                        <w:t>（気付き・意見・考え）</w:t>
                      </w:r>
                      <w:r w:rsidRPr="00925C08">
                        <w:rPr>
                          <w:rFonts w:ascii="Meiryo UI" w:eastAsia="Meiryo UI" w:hAnsi="Meiryo UI" w:hint="eastAsia"/>
                          <w:sz w:val="22"/>
                        </w:rPr>
                        <w:t>」</w:t>
                      </w:r>
                      <w:r>
                        <w:rPr>
                          <w:rFonts w:ascii="Meiryo UI" w:eastAsia="Meiryo UI" w:hAnsi="Meiryo UI" w:hint="eastAsia"/>
                          <w:sz w:val="22"/>
                        </w:rPr>
                        <w:t>の活用だけでなく，学習</w:t>
                      </w:r>
                    </w:p>
                    <w:p w14:paraId="153856F3" w14:textId="65D9C9C4" w:rsidR="0040398A" w:rsidRPr="00925C08" w:rsidRDefault="0040398A" w:rsidP="0040398A">
                      <w:pPr>
                        <w:ind w:firstLineChars="200" w:firstLine="479"/>
                        <w:rPr>
                          <w:rFonts w:ascii="Meiryo UI" w:eastAsia="Meiryo UI" w:hAnsi="Meiryo UI" w:hint="eastAsia"/>
                          <w:sz w:val="22"/>
                        </w:rPr>
                      </w:pPr>
                      <w:r>
                        <w:rPr>
                          <w:rFonts w:ascii="Meiryo UI" w:eastAsia="Meiryo UI" w:hAnsi="Meiryo UI" w:hint="eastAsia"/>
                          <w:sz w:val="22"/>
                        </w:rPr>
                        <w:t>集団全体の特徴・傾向なども活用する</w:t>
                      </w:r>
                    </w:p>
                  </w:txbxContent>
                </v:textbox>
              </v:shape>
            </w:pict>
          </mc:Fallback>
        </mc:AlternateContent>
      </w:r>
      <w:r w:rsidR="00315EFF">
        <w:rPr>
          <w:rFonts w:ascii="Meiryo UI" w:eastAsia="Meiryo UI" w:hAnsi="Meiryo UI"/>
          <w:noProof/>
        </w:rPr>
        <mc:AlternateContent>
          <mc:Choice Requires="wps">
            <w:drawing>
              <wp:anchor distT="0" distB="0" distL="114300" distR="114300" simplePos="0" relativeHeight="251730944" behindDoc="0" locked="0" layoutInCell="1" allowOverlap="1" wp14:anchorId="0BD4AC73" wp14:editId="153CF57F">
                <wp:simplePos x="0" y="0"/>
                <wp:positionH relativeFrom="column">
                  <wp:posOffset>819785</wp:posOffset>
                </wp:positionH>
                <wp:positionV relativeFrom="paragraph">
                  <wp:posOffset>95885</wp:posOffset>
                </wp:positionV>
                <wp:extent cx="5436000" cy="1371600"/>
                <wp:effectExtent l="0" t="0" r="12700" b="19050"/>
                <wp:wrapNone/>
                <wp:docPr id="31" name="四角形: 角を丸くする 31"/>
                <wp:cNvGraphicFramePr/>
                <a:graphic xmlns:a="http://schemas.openxmlformats.org/drawingml/2006/main">
                  <a:graphicData uri="http://schemas.microsoft.com/office/word/2010/wordprocessingShape">
                    <wps:wsp>
                      <wps:cNvSpPr/>
                      <wps:spPr>
                        <a:xfrm>
                          <a:off x="0" y="0"/>
                          <a:ext cx="5436000" cy="1371600"/>
                        </a:xfrm>
                        <a:prstGeom prst="roundRect">
                          <a:avLst/>
                        </a:prstGeom>
                        <a:solidFill>
                          <a:srgbClr val="FEFBF0"/>
                        </a:solidFill>
                        <a:ln w="12700" cap="flat" cmpd="sng" algn="ctr">
                          <a:solidFill>
                            <a:srgbClr val="99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CF5ED" id="四角形: 角を丸くする 31" o:spid="_x0000_s1026" style="position:absolute;left:0;text-align:left;margin-left:64.55pt;margin-top:7.55pt;width:428.05pt;height:10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" fillcolor="#fefbf0" strokecolor="#960" strokeweight="1pt">
                <v:stroke joinstyle="miter"/>
              </v:roundrect>
            </w:pict>
          </mc:Fallback>
        </mc:AlternateContent>
      </w:r>
    </w:p>
    <w:p w14:paraId="0EE5D5E5" w14:textId="537A8CA4" w:rsidR="00CC62A9" w:rsidRDefault="00CC62A9" w:rsidP="00182332">
      <w:pPr>
        <w:rPr>
          <w:rFonts w:ascii="Meiryo UI" w:eastAsia="Meiryo UI" w:hAnsi="Meiryo UI"/>
          <w:szCs w:val="21"/>
        </w:rPr>
      </w:pPr>
    </w:p>
    <w:p w14:paraId="40D62057" w14:textId="0824C54D" w:rsidR="005A3AE2" w:rsidRDefault="005A3AE2" w:rsidP="00182332">
      <w:pPr>
        <w:rPr>
          <w:rFonts w:ascii="Meiryo UI" w:eastAsia="Meiryo UI" w:hAnsi="Meiryo UI"/>
          <w:szCs w:val="21"/>
        </w:rPr>
      </w:pPr>
    </w:p>
    <w:p w14:paraId="262ABE4A" w14:textId="50D2ECAE" w:rsidR="005A3AE2" w:rsidRDefault="005A3AE2" w:rsidP="00182332">
      <w:pPr>
        <w:rPr>
          <w:rFonts w:ascii="Meiryo UI" w:eastAsia="Meiryo UI" w:hAnsi="Meiryo UI"/>
          <w:szCs w:val="21"/>
        </w:rPr>
      </w:pPr>
    </w:p>
    <w:p w14:paraId="46CEBA35" w14:textId="03CA6BC8" w:rsidR="005A3AE2" w:rsidRDefault="005A3AE2" w:rsidP="00182332">
      <w:pPr>
        <w:rPr>
          <w:rFonts w:ascii="Meiryo UI" w:eastAsia="Meiryo UI" w:hAnsi="Meiryo UI"/>
          <w:szCs w:val="21"/>
        </w:rPr>
      </w:pPr>
    </w:p>
    <w:p w14:paraId="07959A0C" w14:textId="11436F4A" w:rsidR="005A3AE2" w:rsidRDefault="005A3AE2" w:rsidP="00182332">
      <w:pPr>
        <w:rPr>
          <w:rFonts w:ascii="Meiryo UI" w:eastAsia="Meiryo UI" w:hAnsi="Meiryo UI"/>
          <w:szCs w:val="21"/>
        </w:rPr>
      </w:pPr>
    </w:p>
    <w:p w14:paraId="631134CF" w14:textId="77777777" w:rsidR="005A3AE2" w:rsidRDefault="005A3AE2" w:rsidP="00182332">
      <w:pPr>
        <w:rPr>
          <w:rFonts w:ascii="Meiryo UI" w:eastAsia="Meiryo UI" w:hAnsi="Meiryo UI"/>
          <w:szCs w:val="21"/>
        </w:rPr>
      </w:pPr>
    </w:p>
    <w:p w14:paraId="41ECBE44" w14:textId="6FB5DC97" w:rsidR="00CC62A9" w:rsidRDefault="00CC62A9" w:rsidP="00182332">
      <w:pPr>
        <w:rPr>
          <w:rFonts w:ascii="Meiryo UI" w:eastAsia="Meiryo UI" w:hAnsi="Meiryo UI"/>
          <w:szCs w:val="21"/>
        </w:rPr>
      </w:pPr>
    </w:p>
    <w:p w14:paraId="02A7D0E9" w14:textId="66011B66" w:rsidR="0062185A" w:rsidRDefault="0062185A" w:rsidP="00182332">
      <w:pPr>
        <w:rPr>
          <w:rFonts w:ascii="Meiryo UI" w:eastAsia="Meiryo UI" w:hAnsi="Meiryo UI"/>
          <w:szCs w:val="21"/>
        </w:rPr>
      </w:pPr>
    </w:p>
    <w:p w14:paraId="2C73C70A" w14:textId="073D3FD5" w:rsidR="00CC62A9" w:rsidRDefault="00CC62A9" w:rsidP="00182332">
      <w:pPr>
        <w:rPr>
          <w:rFonts w:ascii="Meiryo UI" w:eastAsia="Meiryo UI" w:hAnsi="Meiryo UI"/>
          <w:szCs w:val="21"/>
        </w:rPr>
      </w:pPr>
    </w:p>
    <w:p w14:paraId="301189A4" w14:textId="77777777" w:rsidR="00C906FF" w:rsidRDefault="00C906FF" w:rsidP="00A54441">
      <w:pPr>
        <w:rPr>
          <w:rFonts w:ascii="Meiryo UI" w:eastAsia="Meiryo UI" w:hAnsi="Meiryo UI"/>
          <w:szCs w:val="21"/>
        </w:rPr>
      </w:pPr>
    </w:p>
    <w:p w14:paraId="1BEC0E67" w14:textId="4A2067BA" w:rsidR="00A54441" w:rsidRPr="002B29E8" w:rsidRDefault="00A54441" w:rsidP="00A54441">
      <w:pPr>
        <w:rPr>
          <w:rFonts w:ascii="Meiryo UI" w:eastAsia="Meiryo UI" w:hAnsi="Meiryo UI"/>
          <w:color w:val="C00000"/>
        </w:rPr>
      </w:pPr>
      <w:r w:rsidRPr="002B29E8">
        <w:rPr>
          <w:rFonts w:ascii="Meiryo UI" w:eastAsia="Meiryo UI" w:hAnsi="Meiryo UI" w:hint="eastAsia"/>
          <w:color w:val="C00000"/>
        </w:rPr>
        <w:lastRenderedPageBreak/>
        <w:t>《</w:t>
      </w:r>
      <w:r w:rsidR="00330602">
        <w:rPr>
          <w:rFonts w:ascii="Meiryo UI" w:eastAsia="Meiryo UI" w:hAnsi="Meiryo UI" w:hint="eastAsia"/>
          <w:color w:val="C00000"/>
        </w:rPr>
        <w:t>まとめ的に</w:t>
      </w:r>
      <w:r w:rsidRPr="002B29E8">
        <w:rPr>
          <w:rFonts w:ascii="Meiryo UI" w:eastAsia="Meiryo UI" w:hAnsi="Meiryo UI"/>
          <w:color w:val="C00000"/>
        </w:rPr>
        <w:t>》</w:t>
      </w:r>
    </w:p>
    <w:p w14:paraId="45A63FA6" w14:textId="649256CD" w:rsidR="00D04480" w:rsidRDefault="00A54441" w:rsidP="001E7AD6">
      <w:pPr>
        <w:rPr>
          <w:rFonts w:ascii="Meiryo UI" w:eastAsia="Meiryo UI" w:hAnsi="Meiryo UI"/>
          <w:szCs w:val="21"/>
        </w:rPr>
      </w:pPr>
      <w:r w:rsidRPr="00AB119D">
        <w:rPr>
          <w:rFonts w:ascii="Meiryo UI" w:eastAsia="Meiryo UI" w:hAnsi="Meiryo UI" w:hint="eastAsia"/>
          <w:szCs w:val="21"/>
        </w:rPr>
        <w:t xml:space="preserve">◆　</w:t>
      </w:r>
      <w:r w:rsidR="001E7AD6">
        <w:rPr>
          <w:rFonts w:ascii="Meiryo UI" w:eastAsia="Meiryo UI" w:hAnsi="Meiryo UI" w:hint="eastAsia"/>
          <w:szCs w:val="21"/>
        </w:rPr>
        <w:t>私が接してきた多くの教員の中には，ICT機器・端末機器に対して強い苦手意識を持っていた人も少なからずいたように思っています。単なる道具・授業ツールでありながらも，今までのように授業の中で「比率の低い要素」であった状況から，生徒全員が端末を活用することを前提とする</w:t>
      </w:r>
      <w:r w:rsidR="004F53DD">
        <w:rPr>
          <w:rFonts w:ascii="Meiryo UI" w:eastAsia="Meiryo UI" w:hAnsi="Meiryo UI" w:hint="eastAsia"/>
          <w:szCs w:val="21"/>
        </w:rPr>
        <w:t>授業の状況になってくると，否応なく活用するしかない状況になりつつあると思っています。さてこそ，本人努力と周りの支援が大事になる局面だと思っています。</w:t>
      </w:r>
    </w:p>
    <w:p w14:paraId="5D18D28F" w14:textId="09376FA5" w:rsidR="00346827" w:rsidRDefault="00346827" w:rsidP="001E7AD6">
      <w:pPr>
        <w:rPr>
          <w:rFonts w:ascii="Meiryo UI" w:eastAsia="Meiryo UI" w:hAnsi="Meiryo UI"/>
          <w:szCs w:val="21"/>
        </w:rPr>
      </w:pPr>
      <w:r>
        <w:rPr>
          <w:rFonts w:ascii="Meiryo UI" w:eastAsia="Meiryo UI" w:hAnsi="Meiryo UI" w:hint="eastAsia"/>
          <w:szCs w:val="21"/>
        </w:rPr>
        <w:t>◆　広島県における「学びの変革」の取り組みから新学習指導要領の全面実施への取り組みを通して，私自身が幾度も接してきたコメントの中に，「そうした取組は，進学校などの生徒を主な対象としていて，教科の学習が苦手な自校の生徒には難しい・・」という類のものが多くありました。生徒の成長の捉え方，社会人として必要な資質・能力の育成の視点などから生徒の《学びの構造》を捉え直してみる</w:t>
      </w:r>
      <w:r w:rsidR="00ED441C">
        <w:rPr>
          <w:rFonts w:ascii="Meiryo UI" w:eastAsia="Meiryo UI" w:hAnsi="Meiryo UI" w:hint="eastAsia"/>
          <w:szCs w:val="21"/>
        </w:rPr>
        <w:t>視点や</w:t>
      </w:r>
      <w:r>
        <w:rPr>
          <w:rFonts w:ascii="Meiryo UI" w:eastAsia="Meiryo UI" w:hAnsi="Meiryo UI" w:hint="eastAsia"/>
          <w:szCs w:val="21"/>
        </w:rPr>
        <w:t>，「高等学校への入学を許可した」</w:t>
      </w:r>
      <w:r w:rsidR="00ED441C">
        <w:rPr>
          <w:rFonts w:ascii="Meiryo UI" w:eastAsia="Meiryo UI" w:hAnsi="Meiryo UI" w:hint="eastAsia"/>
          <w:szCs w:val="21"/>
        </w:rPr>
        <w:t>責務も含めて，これからの授業像・「学びを通しての成長の姿」などをイメージしていただきたいと願っています。</w:t>
      </w:r>
    </w:p>
    <w:p w14:paraId="47A63F3E" w14:textId="04D9C63D" w:rsidR="004F53DD" w:rsidRPr="00EC5E63" w:rsidRDefault="004F53DD" w:rsidP="001E7AD6">
      <w:pPr>
        <w:rPr>
          <w:rFonts w:ascii="Meiryo UI" w:eastAsia="Meiryo UI" w:hAnsi="Meiryo UI"/>
          <w:szCs w:val="21"/>
        </w:rPr>
      </w:pPr>
      <w:r>
        <w:rPr>
          <w:rFonts w:ascii="Meiryo UI" w:eastAsia="Meiryo UI" w:hAnsi="Meiryo UI" w:hint="eastAsia"/>
          <w:szCs w:val="21"/>
        </w:rPr>
        <w:t>◆　ICT対応以上に「難物」になる可能性があるのが，授業における教師の「立ち位置」そのものの変容が迫られていることへの対応の在り方だと思っています。もしかすると，教師本人の「自己有用感・自己肯定感」そのものにも影響を与え得る可能性があるように感じています。教科の授業だけでなく，進路指導の指導スタンス，生徒指導の場面における指導スタンスなど，場合によれば「毅然とした指導」が求められる場面で，どのような指導論理・指導軸に</w:t>
      </w:r>
      <w:r w:rsidR="00140BF1">
        <w:rPr>
          <w:rFonts w:ascii="Meiryo UI" w:eastAsia="Meiryo UI" w:hAnsi="Meiryo UI" w:hint="eastAsia"/>
          <w:szCs w:val="21"/>
        </w:rPr>
        <w:t>基づいた実践</w:t>
      </w:r>
      <w:r w:rsidR="00ED441C">
        <w:rPr>
          <w:rFonts w:ascii="Meiryo UI" w:eastAsia="Meiryo UI" w:hAnsi="Meiryo UI" w:hint="eastAsia"/>
          <w:szCs w:val="21"/>
        </w:rPr>
        <w:t>を</w:t>
      </w:r>
      <w:r w:rsidR="00140BF1">
        <w:rPr>
          <w:rFonts w:ascii="Meiryo UI" w:eastAsia="Meiryo UI" w:hAnsi="Meiryo UI" w:hint="eastAsia"/>
          <w:szCs w:val="21"/>
        </w:rPr>
        <w:t>行うのが《生徒を育てる》ことに繋がるのか・・・《教師としての研鑽》が続くことになると思っています。</w:t>
      </w:r>
    </w:p>
    <w:p w14:paraId="72F7B3D6" w14:textId="3C0903E5" w:rsidR="00216A95" w:rsidRDefault="00442E99" w:rsidP="00236444">
      <w:pPr>
        <w:rPr>
          <w:rFonts w:ascii="Meiryo UI" w:eastAsia="Meiryo UI" w:hAnsi="Meiryo UI"/>
          <w:sz w:val="20"/>
          <w:szCs w:val="20"/>
        </w:rPr>
      </w:pPr>
      <w:bookmarkStart w:id="4" w:name="_Hlk58173196"/>
      <w:r>
        <w:rPr>
          <w:rFonts w:hint="eastAsia"/>
        </w:rPr>
        <w:t xml:space="preserve">　</w:t>
      </w:r>
      <w:r w:rsidRPr="00600A16">
        <w:rPr>
          <w:rFonts w:ascii="Meiryo UI" w:eastAsia="Meiryo UI" w:hAnsi="Meiryo UI" w:hint="eastAsia"/>
        </w:rPr>
        <w:t xml:space="preserve">　</w:t>
      </w:r>
      <w:r w:rsidR="002064BF">
        <w:rPr>
          <w:rFonts w:ascii="Meiryo UI" w:eastAsia="Meiryo UI" w:hAnsi="Meiryo UI" w:hint="eastAsia"/>
        </w:rPr>
        <w:t xml:space="preserve">　　　　　　　　　　　　　　　　　　　　　　　　　　　　　　　　　　　　　　　　　　　　　　　　　　</w:t>
      </w:r>
      <w:r w:rsidRPr="00600A16">
        <w:rPr>
          <w:rFonts w:ascii="Meiryo UI" w:eastAsia="Meiryo UI" w:hAnsi="Meiryo UI" w:hint="eastAsia"/>
          <w:sz w:val="20"/>
          <w:szCs w:val="20"/>
        </w:rPr>
        <w:t>（令和</w:t>
      </w:r>
      <w:r w:rsidR="00600A16">
        <w:rPr>
          <w:rFonts w:ascii="Meiryo UI" w:eastAsia="Meiryo UI" w:hAnsi="Meiryo UI" w:hint="eastAsia"/>
          <w:sz w:val="20"/>
          <w:szCs w:val="20"/>
        </w:rPr>
        <w:t>３</w:t>
      </w:r>
      <w:r w:rsidRPr="00600A16">
        <w:rPr>
          <w:rFonts w:ascii="Meiryo UI" w:eastAsia="Meiryo UI" w:hAnsi="Meiryo UI" w:hint="eastAsia"/>
          <w:sz w:val="20"/>
          <w:szCs w:val="20"/>
        </w:rPr>
        <w:t>年</w:t>
      </w:r>
      <w:r w:rsidR="00140BF1">
        <w:rPr>
          <w:rFonts w:ascii="Meiryo UI" w:eastAsia="Meiryo UI" w:hAnsi="Meiryo UI" w:hint="eastAsia"/>
          <w:sz w:val="20"/>
          <w:szCs w:val="20"/>
        </w:rPr>
        <w:t>８</w:t>
      </w:r>
      <w:r w:rsidRPr="00600A16">
        <w:rPr>
          <w:rFonts w:ascii="Meiryo UI" w:eastAsia="Meiryo UI" w:hAnsi="Meiryo UI" w:hint="eastAsia"/>
          <w:sz w:val="20"/>
          <w:szCs w:val="20"/>
        </w:rPr>
        <w:t>月</w:t>
      </w:r>
      <w:r w:rsidR="00140BF1">
        <w:rPr>
          <w:rFonts w:ascii="Meiryo UI" w:eastAsia="Meiryo UI" w:hAnsi="Meiryo UI" w:hint="eastAsia"/>
          <w:sz w:val="20"/>
          <w:szCs w:val="20"/>
        </w:rPr>
        <w:t>29</w:t>
      </w:r>
      <w:r w:rsidRPr="00600A16">
        <w:rPr>
          <w:rFonts w:ascii="Meiryo UI" w:eastAsia="Meiryo UI" w:hAnsi="Meiryo UI" w:hint="eastAsia"/>
          <w:sz w:val="20"/>
          <w:szCs w:val="20"/>
        </w:rPr>
        <w:t>日）</w:t>
      </w:r>
      <w:bookmarkEnd w:id="4"/>
    </w:p>
    <w:p w14:paraId="12C5FBE4" w14:textId="505D17DE" w:rsidR="005E31FB" w:rsidRDefault="005E31FB" w:rsidP="00236444">
      <w:pPr>
        <w:rPr>
          <w:rFonts w:ascii="Meiryo UI" w:eastAsia="Meiryo UI" w:hAnsi="Meiryo UI"/>
          <w:sz w:val="20"/>
          <w:szCs w:val="20"/>
        </w:rPr>
      </w:pPr>
    </w:p>
    <w:p w14:paraId="1E6988C6" w14:textId="77777777" w:rsidR="005E31FB" w:rsidRPr="00140BF1" w:rsidRDefault="005E31FB" w:rsidP="00236444"/>
    <w:sectPr w:rsidR="005E31FB" w:rsidRPr="00140BF1" w:rsidSect="00C5694D">
      <w:pgSz w:w="11906" w:h="16838" w:code="9"/>
      <w:pgMar w:top="907" w:right="794" w:bottom="907" w:left="794" w:header="851" w:footer="992" w:gutter="0"/>
      <w:cols w:space="425"/>
      <w:docGrid w:type="linesAndChars" w:linePitch="368" w:charSpace="39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0CCD5" w14:textId="77777777" w:rsidR="00E763E5" w:rsidRDefault="00E763E5" w:rsidP="0081642D">
      <w:r>
        <w:separator/>
      </w:r>
    </w:p>
  </w:endnote>
  <w:endnote w:type="continuationSeparator" w:id="0">
    <w:p w14:paraId="2D2F96C4" w14:textId="77777777" w:rsidR="00E763E5" w:rsidRDefault="00E763E5" w:rsidP="0081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C85D" w14:textId="77777777" w:rsidR="00E763E5" w:rsidRDefault="00E763E5" w:rsidP="0081642D">
      <w:r>
        <w:separator/>
      </w:r>
    </w:p>
  </w:footnote>
  <w:footnote w:type="continuationSeparator" w:id="0">
    <w:p w14:paraId="7D47C60F" w14:textId="77777777" w:rsidR="00E763E5" w:rsidRDefault="00E763E5" w:rsidP="00816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9"/>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33"/>
    <w:rsid w:val="000107D0"/>
    <w:rsid w:val="00015DEA"/>
    <w:rsid w:val="000228D7"/>
    <w:rsid w:val="0002386E"/>
    <w:rsid w:val="00023947"/>
    <w:rsid w:val="000312A0"/>
    <w:rsid w:val="000316A9"/>
    <w:rsid w:val="00033919"/>
    <w:rsid w:val="00034CCF"/>
    <w:rsid w:val="00035042"/>
    <w:rsid w:val="0004383A"/>
    <w:rsid w:val="00044F08"/>
    <w:rsid w:val="00053CF3"/>
    <w:rsid w:val="00056BEE"/>
    <w:rsid w:val="00066D63"/>
    <w:rsid w:val="000731A5"/>
    <w:rsid w:val="00073AFD"/>
    <w:rsid w:val="000818BF"/>
    <w:rsid w:val="00081ED8"/>
    <w:rsid w:val="000829E1"/>
    <w:rsid w:val="00083EEA"/>
    <w:rsid w:val="00092DB2"/>
    <w:rsid w:val="00093987"/>
    <w:rsid w:val="000B58B0"/>
    <w:rsid w:val="000B771C"/>
    <w:rsid w:val="000C1F1A"/>
    <w:rsid w:val="000C4FF5"/>
    <w:rsid w:val="000D1C08"/>
    <w:rsid w:val="000D5AE4"/>
    <w:rsid w:val="000E0289"/>
    <w:rsid w:val="000E2126"/>
    <w:rsid w:val="000E6D90"/>
    <w:rsid w:val="000F0285"/>
    <w:rsid w:val="001102BE"/>
    <w:rsid w:val="00111D4D"/>
    <w:rsid w:val="00114F47"/>
    <w:rsid w:val="0011535D"/>
    <w:rsid w:val="00124F66"/>
    <w:rsid w:val="001272B2"/>
    <w:rsid w:val="00127E2A"/>
    <w:rsid w:val="00134111"/>
    <w:rsid w:val="00137206"/>
    <w:rsid w:val="00140BF1"/>
    <w:rsid w:val="00150DED"/>
    <w:rsid w:val="00165AC6"/>
    <w:rsid w:val="00167446"/>
    <w:rsid w:val="00167A7D"/>
    <w:rsid w:val="0017450A"/>
    <w:rsid w:val="00176762"/>
    <w:rsid w:val="00176EF4"/>
    <w:rsid w:val="00180C2E"/>
    <w:rsid w:val="00182332"/>
    <w:rsid w:val="0018356A"/>
    <w:rsid w:val="00192839"/>
    <w:rsid w:val="00196B7B"/>
    <w:rsid w:val="00197C82"/>
    <w:rsid w:val="001A0304"/>
    <w:rsid w:val="001A25EB"/>
    <w:rsid w:val="001A63DA"/>
    <w:rsid w:val="001A6FF0"/>
    <w:rsid w:val="001B2893"/>
    <w:rsid w:val="001C3FE2"/>
    <w:rsid w:val="001D3195"/>
    <w:rsid w:val="001D4BA2"/>
    <w:rsid w:val="001E1D74"/>
    <w:rsid w:val="001E48A6"/>
    <w:rsid w:val="001E7AD6"/>
    <w:rsid w:val="002064BF"/>
    <w:rsid w:val="00211DBA"/>
    <w:rsid w:val="0021535F"/>
    <w:rsid w:val="00216A95"/>
    <w:rsid w:val="00224D2E"/>
    <w:rsid w:val="0022596A"/>
    <w:rsid w:val="00227C38"/>
    <w:rsid w:val="00230079"/>
    <w:rsid w:val="00236444"/>
    <w:rsid w:val="00242263"/>
    <w:rsid w:val="00243FDC"/>
    <w:rsid w:val="002521CE"/>
    <w:rsid w:val="00260BF1"/>
    <w:rsid w:val="0026185B"/>
    <w:rsid w:val="00264D04"/>
    <w:rsid w:val="00265784"/>
    <w:rsid w:val="00266727"/>
    <w:rsid w:val="0026682C"/>
    <w:rsid w:val="00270794"/>
    <w:rsid w:val="00270B40"/>
    <w:rsid w:val="00276B53"/>
    <w:rsid w:val="00280DB8"/>
    <w:rsid w:val="00283C15"/>
    <w:rsid w:val="00284E91"/>
    <w:rsid w:val="00287556"/>
    <w:rsid w:val="002A08B2"/>
    <w:rsid w:val="002A4324"/>
    <w:rsid w:val="002A6B8B"/>
    <w:rsid w:val="002A7473"/>
    <w:rsid w:val="002B29E8"/>
    <w:rsid w:val="002B2C03"/>
    <w:rsid w:val="002C7DD1"/>
    <w:rsid w:val="002D1E23"/>
    <w:rsid w:val="002D292B"/>
    <w:rsid w:val="002D7D27"/>
    <w:rsid w:val="002E03F1"/>
    <w:rsid w:val="002F4D15"/>
    <w:rsid w:val="002F608C"/>
    <w:rsid w:val="003002E0"/>
    <w:rsid w:val="00302233"/>
    <w:rsid w:val="003062E0"/>
    <w:rsid w:val="00310C6C"/>
    <w:rsid w:val="00311794"/>
    <w:rsid w:val="00311C9B"/>
    <w:rsid w:val="00315EFF"/>
    <w:rsid w:val="00320C99"/>
    <w:rsid w:val="00320D65"/>
    <w:rsid w:val="003249B1"/>
    <w:rsid w:val="003252FF"/>
    <w:rsid w:val="0032791B"/>
    <w:rsid w:val="00330602"/>
    <w:rsid w:val="003335EC"/>
    <w:rsid w:val="0033682F"/>
    <w:rsid w:val="00341067"/>
    <w:rsid w:val="00343A04"/>
    <w:rsid w:val="00346827"/>
    <w:rsid w:val="00347290"/>
    <w:rsid w:val="00350ACE"/>
    <w:rsid w:val="00356BEE"/>
    <w:rsid w:val="003607BC"/>
    <w:rsid w:val="00360F23"/>
    <w:rsid w:val="003616BB"/>
    <w:rsid w:val="00363AF2"/>
    <w:rsid w:val="003655F8"/>
    <w:rsid w:val="00367907"/>
    <w:rsid w:val="003737A3"/>
    <w:rsid w:val="003761BC"/>
    <w:rsid w:val="00396055"/>
    <w:rsid w:val="003A0303"/>
    <w:rsid w:val="003A3905"/>
    <w:rsid w:val="003A4173"/>
    <w:rsid w:val="003A4270"/>
    <w:rsid w:val="003A5F66"/>
    <w:rsid w:val="003A774A"/>
    <w:rsid w:val="003A787D"/>
    <w:rsid w:val="003A7B85"/>
    <w:rsid w:val="003B6194"/>
    <w:rsid w:val="003C30F7"/>
    <w:rsid w:val="003D13B7"/>
    <w:rsid w:val="003D6C21"/>
    <w:rsid w:val="003E09D9"/>
    <w:rsid w:val="003E7B8F"/>
    <w:rsid w:val="003F5B1C"/>
    <w:rsid w:val="00402CC2"/>
    <w:rsid w:val="0040398A"/>
    <w:rsid w:val="00405A0D"/>
    <w:rsid w:val="00406A37"/>
    <w:rsid w:val="0040794D"/>
    <w:rsid w:val="00410B31"/>
    <w:rsid w:val="004175CC"/>
    <w:rsid w:val="00420CCC"/>
    <w:rsid w:val="00442E99"/>
    <w:rsid w:val="00444B6B"/>
    <w:rsid w:val="004511CD"/>
    <w:rsid w:val="004513AE"/>
    <w:rsid w:val="00453428"/>
    <w:rsid w:val="00464D01"/>
    <w:rsid w:val="00471598"/>
    <w:rsid w:val="004718F4"/>
    <w:rsid w:val="0047348C"/>
    <w:rsid w:val="00483634"/>
    <w:rsid w:val="00487AE2"/>
    <w:rsid w:val="004901F0"/>
    <w:rsid w:val="0049122C"/>
    <w:rsid w:val="00491891"/>
    <w:rsid w:val="004D3B92"/>
    <w:rsid w:val="004E05A4"/>
    <w:rsid w:val="004E1EFC"/>
    <w:rsid w:val="004E5333"/>
    <w:rsid w:val="004E6BE5"/>
    <w:rsid w:val="004F3FC0"/>
    <w:rsid w:val="004F53DD"/>
    <w:rsid w:val="004F7CF8"/>
    <w:rsid w:val="0050165D"/>
    <w:rsid w:val="00507D51"/>
    <w:rsid w:val="00521F0E"/>
    <w:rsid w:val="00523593"/>
    <w:rsid w:val="00531AD2"/>
    <w:rsid w:val="005429AE"/>
    <w:rsid w:val="0055212C"/>
    <w:rsid w:val="005568F8"/>
    <w:rsid w:val="0056311A"/>
    <w:rsid w:val="00566236"/>
    <w:rsid w:val="0057250B"/>
    <w:rsid w:val="00573862"/>
    <w:rsid w:val="00577BEE"/>
    <w:rsid w:val="00585057"/>
    <w:rsid w:val="00590B05"/>
    <w:rsid w:val="00590D5A"/>
    <w:rsid w:val="00595625"/>
    <w:rsid w:val="005A3AE2"/>
    <w:rsid w:val="005A4625"/>
    <w:rsid w:val="005B4187"/>
    <w:rsid w:val="005B4C25"/>
    <w:rsid w:val="005B4CB7"/>
    <w:rsid w:val="005B7FB4"/>
    <w:rsid w:val="005C2932"/>
    <w:rsid w:val="005C2F34"/>
    <w:rsid w:val="005C404B"/>
    <w:rsid w:val="005C783D"/>
    <w:rsid w:val="005D31E5"/>
    <w:rsid w:val="005D337C"/>
    <w:rsid w:val="005D43A1"/>
    <w:rsid w:val="005E31FB"/>
    <w:rsid w:val="005F7C43"/>
    <w:rsid w:val="00600A16"/>
    <w:rsid w:val="006076B5"/>
    <w:rsid w:val="00614571"/>
    <w:rsid w:val="00615E5B"/>
    <w:rsid w:val="0062185A"/>
    <w:rsid w:val="00623F54"/>
    <w:rsid w:val="00630AC8"/>
    <w:rsid w:val="006327C1"/>
    <w:rsid w:val="00641FB1"/>
    <w:rsid w:val="00645147"/>
    <w:rsid w:val="00652B61"/>
    <w:rsid w:val="006562B4"/>
    <w:rsid w:val="0066065B"/>
    <w:rsid w:val="006627A4"/>
    <w:rsid w:val="0066395B"/>
    <w:rsid w:val="00671AA9"/>
    <w:rsid w:val="00684C53"/>
    <w:rsid w:val="006A3EC4"/>
    <w:rsid w:val="006A521E"/>
    <w:rsid w:val="006A526C"/>
    <w:rsid w:val="006A7481"/>
    <w:rsid w:val="006B2B08"/>
    <w:rsid w:val="006B51F7"/>
    <w:rsid w:val="006D5186"/>
    <w:rsid w:val="006D7B03"/>
    <w:rsid w:val="006F5536"/>
    <w:rsid w:val="00710585"/>
    <w:rsid w:val="00721E2E"/>
    <w:rsid w:val="00724A53"/>
    <w:rsid w:val="00727518"/>
    <w:rsid w:val="00733682"/>
    <w:rsid w:val="007356DA"/>
    <w:rsid w:val="00735ED6"/>
    <w:rsid w:val="00737BE2"/>
    <w:rsid w:val="00743B2E"/>
    <w:rsid w:val="00751B4F"/>
    <w:rsid w:val="007542B6"/>
    <w:rsid w:val="00756D44"/>
    <w:rsid w:val="00765592"/>
    <w:rsid w:val="007712A3"/>
    <w:rsid w:val="007713A2"/>
    <w:rsid w:val="00775E6E"/>
    <w:rsid w:val="00784660"/>
    <w:rsid w:val="007860ED"/>
    <w:rsid w:val="00794B02"/>
    <w:rsid w:val="007971D1"/>
    <w:rsid w:val="0079763A"/>
    <w:rsid w:val="007A0EC6"/>
    <w:rsid w:val="007A3D63"/>
    <w:rsid w:val="007B0173"/>
    <w:rsid w:val="007B0FC7"/>
    <w:rsid w:val="007B6B67"/>
    <w:rsid w:val="007B75AC"/>
    <w:rsid w:val="007C06C2"/>
    <w:rsid w:val="007D1426"/>
    <w:rsid w:val="007D181D"/>
    <w:rsid w:val="007D5ACE"/>
    <w:rsid w:val="007F6635"/>
    <w:rsid w:val="008031B1"/>
    <w:rsid w:val="00813154"/>
    <w:rsid w:val="0081642D"/>
    <w:rsid w:val="0082140D"/>
    <w:rsid w:val="00822F95"/>
    <w:rsid w:val="00824280"/>
    <w:rsid w:val="00830914"/>
    <w:rsid w:val="008354DE"/>
    <w:rsid w:val="00836A4B"/>
    <w:rsid w:val="008433BE"/>
    <w:rsid w:val="00852BDD"/>
    <w:rsid w:val="00856E2F"/>
    <w:rsid w:val="00856EE3"/>
    <w:rsid w:val="00857705"/>
    <w:rsid w:val="00875E2F"/>
    <w:rsid w:val="00876760"/>
    <w:rsid w:val="00883A52"/>
    <w:rsid w:val="008874A4"/>
    <w:rsid w:val="00891CE8"/>
    <w:rsid w:val="00895CFB"/>
    <w:rsid w:val="00895E03"/>
    <w:rsid w:val="008A3AA3"/>
    <w:rsid w:val="008B639D"/>
    <w:rsid w:val="008B6530"/>
    <w:rsid w:val="008B6C35"/>
    <w:rsid w:val="008C5404"/>
    <w:rsid w:val="008C6E67"/>
    <w:rsid w:val="008C7146"/>
    <w:rsid w:val="008D344E"/>
    <w:rsid w:val="008D750E"/>
    <w:rsid w:val="008E6288"/>
    <w:rsid w:val="008F05D5"/>
    <w:rsid w:val="008F12AB"/>
    <w:rsid w:val="00907C58"/>
    <w:rsid w:val="00912520"/>
    <w:rsid w:val="00912817"/>
    <w:rsid w:val="00920051"/>
    <w:rsid w:val="00922722"/>
    <w:rsid w:val="0092492E"/>
    <w:rsid w:val="009251AB"/>
    <w:rsid w:val="00925672"/>
    <w:rsid w:val="00925C08"/>
    <w:rsid w:val="0092631D"/>
    <w:rsid w:val="0094471C"/>
    <w:rsid w:val="00950E21"/>
    <w:rsid w:val="0095121F"/>
    <w:rsid w:val="00957B49"/>
    <w:rsid w:val="009617B7"/>
    <w:rsid w:val="00965D18"/>
    <w:rsid w:val="00970A59"/>
    <w:rsid w:val="00971D3A"/>
    <w:rsid w:val="00977AF0"/>
    <w:rsid w:val="00983899"/>
    <w:rsid w:val="00987429"/>
    <w:rsid w:val="00987602"/>
    <w:rsid w:val="009878C8"/>
    <w:rsid w:val="00987AFB"/>
    <w:rsid w:val="0099038C"/>
    <w:rsid w:val="00990D9F"/>
    <w:rsid w:val="009A67EB"/>
    <w:rsid w:val="009B349E"/>
    <w:rsid w:val="009B6097"/>
    <w:rsid w:val="009D02BB"/>
    <w:rsid w:val="009D3CE0"/>
    <w:rsid w:val="009D7A26"/>
    <w:rsid w:val="009E7E89"/>
    <w:rsid w:val="009F0CC3"/>
    <w:rsid w:val="009F6030"/>
    <w:rsid w:val="00A00A69"/>
    <w:rsid w:val="00A02958"/>
    <w:rsid w:val="00A115B4"/>
    <w:rsid w:val="00A1400F"/>
    <w:rsid w:val="00A20926"/>
    <w:rsid w:val="00A20B8E"/>
    <w:rsid w:val="00A25072"/>
    <w:rsid w:val="00A268B8"/>
    <w:rsid w:val="00A315AD"/>
    <w:rsid w:val="00A36884"/>
    <w:rsid w:val="00A41532"/>
    <w:rsid w:val="00A41761"/>
    <w:rsid w:val="00A44061"/>
    <w:rsid w:val="00A54441"/>
    <w:rsid w:val="00A601CA"/>
    <w:rsid w:val="00A72586"/>
    <w:rsid w:val="00A74DAA"/>
    <w:rsid w:val="00A81677"/>
    <w:rsid w:val="00A91E20"/>
    <w:rsid w:val="00AA1DDF"/>
    <w:rsid w:val="00AB119D"/>
    <w:rsid w:val="00AB2F65"/>
    <w:rsid w:val="00AB3788"/>
    <w:rsid w:val="00AB5039"/>
    <w:rsid w:val="00AC4658"/>
    <w:rsid w:val="00AD0704"/>
    <w:rsid w:val="00AD0DDD"/>
    <w:rsid w:val="00AF3533"/>
    <w:rsid w:val="00AF5221"/>
    <w:rsid w:val="00AF52B8"/>
    <w:rsid w:val="00B12A39"/>
    <w:rsid w:val="00B20A83"/>
    <w:rsid w:val="00B20BC9"/>
    <w:rsid w:val="00B220AC"/>
    <w:rsid w:val="00B31F7F"/>
    <w:rsid w:val="00B350AF"/>
    <w:rsid w:val="00B426BA"/>
    <w:rsid w:val="00B45528"/>
    <w:rsid w:val="00B53225"/>
    <w:rsid w:val="00B54079"/>
    <w:rsid w:val="00B570A5"/>
    <w:rsid w:val="00B60F13"/>
    <w:rsid w:val="00B61549"/>
    <w:rsid w:val="00B80407"/>
    <w:rsid w:val="00B8400E"/>
    <w:rsid w:val="00B901EC"/>
    <w:rsid w:val="00B9074A"/>
    <w:rsid w:val="00BB552A"/>
    <w:rsid w:val="00BC5F14"/>
    <w:rsid w:val="00BC64E0"/>
    <w:rsid w:val="00BD4269"/>
    <w:rsid w:val="00BD64CF"/>
    <w:rsid w:val="00BE0D3D"/>
    <w:rsid w:val="00BE2877"/>
    <w:rsid w:val="00BE42B2"/>
    <w:rsid w:val="00BF0384"/>
    <w:rsid w:val="00BF2F25"/>
    <w:rsid w:val="00C02DFB"/>
    <w:rsid w:val="00C06478"/>
    <w:rsid w:val="00C06A76"/>
    <w:rsid w:val="00C1311D"/>
    <w:rsid w:val="00C16F40"/>
    <w:rsid w:val="00C21520"/>
    <w:rsid w:val="00C22044"/>
    <w:rsid w:val="00C25A6D"/>
    <w:rsid w:val="00C25B77"/>
    <w:rsid w:val="00C34873"/>
    <w:rsid w:val="00C376D0"/>
    <w:rsid w:val="00C53CF1"/>
    <w:rsid w:val="00C54363"/>
    <w:rsid w:val="00C5694D"/>
    <w:rsid w:val="00C62AB7"/>
    <w:rsid w:val="00C631AE"/>
    <w:rsid w:val="00C70C08"/>
    <w:rsid w:val="00C75AD8"/>
    <w:rsid w:val="00C814FF"/>
    <w:rsid w:val="00C839DA"/>
    <w:rsid w:val="00C86AAC"/>
    <w:rsid w:val="00C906FF"/>
    <w:rsid w:val="00C92D32"/>
    <w:rsid w:val="00C96A8C"/>
    <w:rsid w:val="00CB2DD2"/>
    <w:rsid w:val="00CB31B2"/>
    <w:rsid w:val="00CC5D72"/>
    <w:rsid w:val="00CC62A9"/>
    <w:rsid w:val="00CD6A0F"/>
    <w:rsid w:val="00CE15BC"/>
    <w:rsid w:val="00CE25BD"/>
    <w:rsid w:val="00CE2CAC"/>
    <w:rsid w:val="00CE2DE6"/>
    <w:rsid w:val="00CE438E"/>
    <w:rsid w:val="00CE58F5"/>
    <w:rsid w:val="00CF24A1"/>
    <w:rsid w:val="00CF415B"/>
    <w:rsid w:val="00D01BDE"/>
    <w:rsid w:val="00D043B7"/>
    <w:rsid w:val="00D04480"/>
    <w:rsid w:val="00D17D8F"/>
    <w:rsid w:val="00D209C1"/>
    <w:rsid w:val="00D23A34"/>
    <w:rsid w:val="00D27F81"/>
    <w:rsid w:val="00D33112"/>
    <w:rsid w:val="00D33A05"/>
    <w:rsid w:val="00D41377"/>
    <w:rsid w:val="00D434B7"/>
    <w:rsid w:val="00D441F6"/>
    <w:rsid w:val="00D44F5A"/>
    <w:rsid w:val="00D4566D"/>
    <w:rsid w:val="00D5131A"/>
    <w:rsid w:val="00D655C3"/>
    <w:rsid w:val="00D742E0"/>
    <w:rsid w:val="00D8769C"/>
    <w:rsid w:val="00D876AA"/>
    <w:rsid w:val="00D91778"/>
    <w:rsid w:val="00D961CF"/>
    <w:rsid w:val="00DA1ADA"/>
    <w:rsid w:val="00DA7A1C"/>
    <w:rsid w:val="00DD1F3A"/>
    <w:rsid w:val="00DD5452"/>
    <w:rsid w:val="00DE0A3D"/>
    <w:rsid w:val="00DE0F50"/>
    <w:rsid w:val="00DE37AC"/>
    <w:rsid w:val="00DE4475"/>
    <w:rsid w:val="00DE6371"/>
    <w:rsid w:val="00DE63BC"/>
    <w:rsid w:val="00E0175F"/>
    <w:rsid w:val="00E231F5"/>
    <w:rsid w:val="00E27A21"/>
    <w:rsid w:val="00E306BB"/>
    <w:rsid w:val="00E34E94"/>
    <w:rsid w:val="00E43A78"/>
    <w:rsid w:val="00E61BAA"/>
    <w:rsid w:val="00E62F4C"/>
    <w:rsid w:val="00E66B95"/>
    <w:rsid w:val="00E73969"/>
    <w:rsid w:val="00E763E5"/>
    <w:rsid w:val="00E867C6"/>
    <w:rsid w:val="00E920E2"/>
    <w:rsid w:val="00E94C49"/>
    <w:rsid w:val="00EA36C2"/>
    <w:rsid w:val="00EA4C2D"/>
    <w:rsid w:val="00EB0411"/>
    <w:rsid w:val="00EB6215"/>
    <w:rsid w:val="00EC5E63"/>
    <w:rsid w:val="00EC7B8B"/>
    <w:rsid w:val="00ED441C"/>
    <w:rsid w:val="00ED5441"/>
    <w:rsid w:val="00EE4D33"/>
    <w:rsid w:val="00EF0537"/>
    <w:rsid w:val="00EF113E"/>
    <w:rsid w:val="00EF585B"/>
    <w:rsid w:val="00F1390B"/>
    <w:rsid w:val="00F14085"/>
    <w:rsid w:val="00F236A1"/>
    <w:rsid w:val="00F24FEB"/>
    <w:rsid w:val="00F32700"/>
    <w:rsid w:val="00F37D2E"/>
    <w:rsid w:val="00F45884"/>
    <w:rsid w:val="00F45F75"/>
    <w:rsid w:val="00F60B5D"/>
    <w:rsid w:val="00F63164"/>
    <w:rsid w:val="00F64400"/>
    <w:rsid w:val="00F653CB"/>
    <w:rsid w:val="00F91A01"/>
    <w:rsid w:val="00F941D7"/>
    <w:rsid w:val="00F942B3"/>
    <w:rsid w:val="00F96635"/>
    <w:rsid w:val="00F9750F"/>
    <w:rsid w:val="00FB5272"/>
    <w:rsid w:val="00FC5EEB"/>
    <w:rsid w:val="00FD26BF"/>
    <w:rsid w:val="00FD4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5FB956"/>
  <w15:chartTrackingRefBased/>
  <w15:docId w15:val="{F33E3FFE-B4DE-4489-A71E-58786713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42D"/>
    <w:pPr>
      <w:tabs>
        <w:tab w:val="center" w:pos="4252"/>
        <w:tab w:val="right" w:pos="8504"/>
      </w:tabs>
      <w:snapToGrid w:val="0"/>
    </w:pPr>
  </w:style>
  <w:style w:type="character" w:customStyle="1" w:styleId="a4">
    <w:name w:val="ヘッダー (文字)"/>
    <w:basedOn w:val="a0"/>
    <w:link w:val="a3"/>
    <w:uiPriority w:val="99"/>
    <w:rsid w:val="0081642D"/>
  </w:style>
  <w:style w:type="paragraph" w:styleId="a5">
    <w:name w:val="footer"/>
    <w:basedOn w:val="a"/>
    <w:link w:val="a6"/>
    <w:uiPriority w:val="99"/>
    <w:unhideWhenUsed/>
    <w:rsid w:val="0081642D"/>
    <w:pPr>
      <w:tabs>
        <w:tab w:val="center" w:pos="4252"/>
        <w:tab w:val="right" w:pos="8504"/>
      </w:tabs>
      <w:snapToGrid w:val="0"/>
    </w:pPr>
  </w:style>
  <w:style w:type="character" w:customStyle="1" w:styleId="a6">
    <w:name w:val="フッター (文字)"/>
    <w:basedOn w:val="a0"/>
    <w:link w:val="a5"/>
    <w:uiPriority w:val="99"/>
    <w:rsid w:val="0081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tm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image" Target="media/image30.tmp"/><Relationship Id="rId5" Type="http://schemas.openxmlformats.org/officeDocument/2006/relationships/endnotes" Target="endnotes.xml"/><Relationship Id="rId10" Type="http://schemas.openxmlformats.org/officeDocument/2006/relationships/image" Target="media/image3.tmp"/><Relationship Id="rId4" Type="http://schemas.openxmlformats.org/officeDocument/2006/relationships/footnotes" Target="footnotes.xml"/><Relationship Id="rId9" Type="http://schemas.openxmlformats.org/officeDocument/2006/relationships/image" Target="media/image20.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380</Words>
  <Characters>2167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2</cp:revision>
  <dcterms:created xsi:type="dcterms:W3CDTF">2021-08-29T02:22:00Z</dcterms:created>
  <dcterms:modified xsi:type="dcterms:W3CDTF">2021-08-29T02:22:00Z</dcterms:modified>
</cp:coreProperties>
</file>