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E2126" w:rsidRPr="00042209" w:rsidRDefault="00B71BAD" w:rsidP="00BE06C1">
      <w:pPr>
        <w:jc w:val="center"/>
        <w:rPr>
          <w:rFonts w:ascii="Meiryo UI" w:eastAsia="Meiryo UI" w:hAnsi="Meiryo UI"/>
          <w:b/>
          <w:bCs/>
          <w:color w:val="0000CC"/>
          <w:sz w:val="36"/>
          <w:szCs w:val="36"/>
        </w:rPr>
      </w:pPr>
      <w:r w:rsidRPr="00042209">
        <w:rPr>
          <w:rFonts w:ascii="Meiryo UI" w:eastAsia="Meiryo UI" w:hAnsi="Meiryo UI" w:hint="eastAsia"/>
          <w:b/>
          <w:bCs/>
          <w:color w:val="0000CC"/>
          <w:sz w:val="36"/>
          <w:szCs w:val="36"/>
        </w:rPr>
        <w:t>授業時数確保と時間割編成について</w:t>
      </w:r>
    </w:p>
    <w:p w:rsidR="00B71BAD" w:rsidRDefault="00AA22D3">
      <w:r>
        <w:rPr>
          <w:noProof/>
        </w:rPr>
        <mc:AlternateContent>
          <mc:Choice Requires="wps">
            <w:drawing>
              <wp:anchor distT="0" distB="0" distL="114300" distR="114300" simplePos="0" relativeHeight="251683840" behindDoc="0" locked="0" layoutInCell="1" allowOverlap="1">
                <wp:simplePos x="0" y="0"/>
                <wp:positionH relativeFrom="column">
                  <wp:posOffset>4167505</wp:posOffset>
                </wp:positionH>
                <wp:positionV relativeFrom="paragraph">
                  <wp:posOffset>105410</wp:posOffset>
                </wp:positionV>
                <wp:extent cx="1628775" cy="4572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628775" cy="457200"/>
                        </a:xfrm>
                        <a:prstGeom prst="rect">
                          <a:avLst/>
                        </a:prstGeom>
                        <a:noFill/>
                        <a:ln w="6350">
                          <a:noFill/>
                        </a:ln>
                      </wps:spPr>
                      <wps:txbx>
                        <w:txbxContent>
                          <w:p w:rsidR="00BE06C1" w:rsidRPr="00AA22D3" w:rsidRDefault="00BE06C1" w:rsidP="00BE06C1">
                            <w:pPr>
                              <w:jc w:val="center"/>
                              <w:rPr>
                                <w:rFonts w:ascii="BIZ UDPゴシック" w:eastAsia="BIZ UDPゴシック" w:hAnsi="BIZ UDPゴシック"/>
                                <w:color w:val="0000CC"/>
                                <w:sz w:val="32"/>
                                <w:szCs w:val="32"/>
                              </w:rPr>
                            </w:pPr>
                            <w:r w:rsidRPr="00AA22D3">
                              <w:rPr>
                                <w:rFonts w:ascii="BIZ UDPゴシック" w:eastAsia="BIZ UDPゴシック" w:hAnsi="BIZ UDPゴシック" w:hint="eastAsia"/>
                                <w:color w:val="0000CC"/>
                                <w:sz w:val="32"/>
                                <w:szCs w:val="32"/>
                              </w:rPr>
                              <w:t>隘 路 事 項</w:t>
                            </w:r>
                          </w:p>
                          <w:p w:rsidR="00BE06C1" w:rsidRPr="00AA22D3" w:rsidRDefault="00BE06C1">
                            <w:pPr>
                              <w:rPr>
                                <w:rFonts w:ascii="BIZ UDPゴシック" w:eastAsia="BIZ UDPゴシック" w:hAnsi="BIZ UDPゴシック"/>
                                <w:color w:val="0000CC"/>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328.15pt;margin-top:8.3pt;width:128.2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hVGFQIAACwEAAAOAAAAZHJzL2Uyb0RvYy54bWysU9uO2yAQfa/Uf0C8N07SXLZWnFW6q1SV&#10;ot2VstU+EwyxJWAokNjp13fAzkXbPlV9gYEZ5nLOYXHfakWOwvkaTEFHgyElwnAoa7Mv6I/X9ac7&#10;SnxgpmQKjCjoSXh6v/z4YdHYXIyhAlUKRzCJ8XljC1qFYPMs87wSmvkBWGHQKcFpFvDo9lnpWIPZ&#10;tcrGw+Esa8CV1gEX3uPtY+eky5RfSsHDs5ReBKIKir2FtLq07uKaLRcs3ztmq5r3bbB/6EKz2mDR&#10;S6pHFhg5uPqPVLrmDjzIMOCgM5Cy5iLNgNOMhu+m2VbMijQLguPtBSb//9Lyp+PWvjgS2q/QIoER&#10;kMb63ONlnKeVTscdOyXoRwhPF9hEGwiPj2bju/l8SglH32Q6R15imuz62jofvgnQJBoFdUhLQosd&#10;Nz50oeeQWMzAulYqUaMMaQo6+zwdpgcXDyZXBmtce41WaHdtP8AOyhPO5aCj3Fu+rrH4hvnwwhxy&#10;jKOgbsMzLlIBFoHeoqQC9+tv9zEeoUcvJQ1qpqD+54E5QYn6bpCUL6PJJIosHRIQlLhbz+7WYw76&#10;AVCWI/whlicTH7ugzqZ0oN9Q3qtYFV3McKxd0HA2H0KnZPweXKxWKQhlZVnYmK3lMXWEM0L72r4x&#10;Z3v8AzL3BGd1sfwdDV1sR8TqEEDWiaMIcIdqjztKMrHcf5+o+dtzirp+8uVvAAAA//8DAFBLAwQU&#10;AAYACAAAACEAkj5QFeAAAAAJAQAADwAAAGRycy9kb3ducmV2LnhtbEyPQUvDQBCF74L/YRnBm900&#10;0iXGbEoJFEH00NqLt0l2mwSzszG7baO/3vGkx+F9vPlesZ7dIM52Cr0nDctFAsJS401PrYbD2/Yu&#10;AxEiksHBk9XwZQOsy+urAnPjL7Sz531sBZdQyFFDF+OYSxmazjoMCz9a4uzoJ4eRz6mVZsILl7tB&#10;pkmipMOe+EOHo60623zsT07Dc7V9xV2duux7qJ5ejpvx8/C+0vr2Zt48goh2jn8w/OqzOpTsVPsT&#10;mSAGDWql7hnlQCkQDDwsU95Sa8gyBbIs5P8F5Q8AAAD//wMAUEsBAi0AFAAGAAgAAAAhALaDOJL+&#10;AAAA4QEAABMAAAAAAAAAAAAAAAAAAAAAAFtDb250ZW50X1R5cGVzXS54bWxQSwECLQAUAAYACAAA&#10;ACEAOP0h/9YAAACUAQAACwAAAAAAAAAAAAAAAAAvAQAAX3JlbHMvLnJlbHNQSwECLQAUAAYACAAA&#10;ACEAqSYVRhUCAAAsBAAADgAAAAAAAAAAAAAAAAAuAgAAZHJzL2Uyb0RvYy54bWxQSwECLQAUAAYA&#10;CAAAACEAkj5QFeAAAAAJAQAADwAAAAAAAAAAAAAAAABvBAAAZHJzL2Rvd25yZXYueG1sUEsFBgAA&#10;AAAEAAQA8wAAAHwFAAAAAA==&#10;" filled="f" stroked="f" strokeweight=".5pt">
                <v:textbox>
                  <w:txbxContent>
                    <w:p w:rsidR="00BE06C1" w:rsidRPr="00AA22D3" w:rsidRDefault="00BE06C1" w:rsidP="00BE06C1">
                      <w:pPr>
                        <w:jc w:val="center"/>
                        <w:rPr>
                          <w:rFonts w:ascii="BIZ UDPゴシック" w:eastAsia="BIZ UDPゴシック" w:hAnsi="BIZ UDPゴシック"/>
                          <w:color w:val="0000CC"/>
                          <w:sz w:val="32"/>
                          <w:szCs w:val="32"/>
                        </w:rPr>
                      </w:pPr>
                      <w:r w:rsidRPr="00AA22D3">
                        <w:rPr>
                          <w:rFonts w:ascii="BIZ UDPゴシック" w:eastAsia="BIZ UDPゴシック" w:hAnsi="BIZ UDPゴシック" w:hint="eastAsia"/>
                          <w:color w:val="0000CC"/>
                          <w:sz w:val="32"/>
                          <w:szCs w:val="32"/>
                        </w:rPr>
                        <w:t>隘 路 事 項</w:t>
                      </w:r>
                    </w:p>
                    <w:p w:rsidR="00BE06C1" w:rsidRPr="00AA22D3" w:rsidRDefault="00BE06C1">
                      <w:pPr>
                        <w:rPr>
                          <w:rFonts w:ascii="BIZ UDPゴシック" w:eastAsia="BIZ UDPゴシック" w:hAnsi="BIZ UDPゴシック"/>
                          <w:color w:val="0000CC"/>
                        </w:rPr>
                      </w:pP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3686175</wp:posOffset>
                </wp:positionH>
                <wp:positionV relativeFrom="paragraph">
                  <wp:posOffset>75565</wp:posOffset>
                </wp:positionV>
                <wp:extent cx="2642235" cy="4090670"/>
                <wp:effectExtent l="19050" t="19050" r="24765" b="24130"/>
                <wp:wrapNone/>
                <wp:docPr id="6" name="四角形: 角を丸くする 6"/>
                <wp:cNvGraphicFramePr/>
                <a:graphic xmlns:a="http://schemas.openxmlformats.org/drawingml/2006/main">
                  <a:graphicData uri="http://schemas.microsoft.com/office/word/2010/wordprocessingShape">
                    <wps:wsp>
                      <wps:cNvSpPr/>
                      <wps:spPr>
                        <a:xfrm>
                          <a:off x="0" y="0"/>
                          <a:ext cx="2642235" cy="4090670"/>
                        </a:xfrm>
                        <a:prstGeom prst="roundRect">
                          <a:avLst/>
                        </a:prstGeom>
                        <a:solidFill>
                          <a:srgbClr val="FEF6F0"/>
                        </a:solid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0F2EEA" id="四角形: 角を丸くする 6" o:spid="_x0000_s1026" style="position:absolute;left:0;text-align:left;margin-left:290.25pt;margin-top:5.95pt;width:208.05pt;height:32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Q3BnwIAAL8FAAAOAAAAZHJzL2Uyb0RvYy54bWysVE1v2zAMvQ/YfxB0X+1k+WiDOkXQLsOA&#10;rg3aDj0rshQbkEVNUuJkv36U/JG0C3YYdpFFkXyknvV4fbOvFNkJ60rQGR1cpJQIzSEv9SajP16W&#10;ny4pcZ7pnCnQIqMH4ejN/OOH69rMxBAKULmwBEG0m9Umo4X3ZpYkjheiYu4CjNDolGAr5tG0myS3&#10;rEb0SiXDNJ0kNdjcWODCOTy9a5x0HvGlFNw/SumEJyqj2JuPq43rOqzJ/JrNNpaZouRtG+wfuqhY&#10;qbFoD3XHPCNbW/4BVZXcggPpLzhUCUhZchHvgLcZpO9u81wwI+JdkBxneprc/4PlD7tns7JIQ23c&#10;zOE23GIvbRW+2B/ZR7IOPVli7wnHw+FkNBx+HlPC0TdKr9LJNNKZHNONdf6rgIqETUYtbHX+hL8k&#10;MsV2985jXYzv4kJJB6rMl6VS0bCb9a2yZMfw9y2/LCfLrsSbMKVJjQ1djqfjCP3GGZ+S6FEY50L7&#10;UYxT2+o75A36dJymPXh4fSEldneChr0qjYdHruLOH5QI7Sr9JCQp88BO00gH1NRoag8aV8Fy0RyH&#10;yudLR8CALJGQHrsFOI/dMNrGh1QRVdAnp39rrEnuM2Jl0L5PrkoN9hyA8oMgJeRHNvEdSQ01gaU1&#10;5IeVJRYaDTrDlyU+i3vm/IpZFB3KEweJf8RFKsAfCu2OkgLsr3PnIR61gF5KahRxRt3PLbOCEvVN&#10;o0quBqNRUH00RuPpEA176lmfevS2ugV8aAMcWYbHbYj3qttKC9UrzptFqIoupjnWzij3tjNufTNc&#10;cGJxsVjEMFS6Yf5ePxsewAOr4cW/7F+ZNa02PMrqATrBs9k7dTSxIVPDYutBllE6R15bvnFKxL/Q&#10;TrQwhk7tGHWcu/PfAAAA//8DAFBLAwQUAAYACAAAACEAfPRGNeAAAAAKAQAADwAAAGRycy9kb3du&#10;cmV2LnhtbEyPwU7DMBBE70j8g7VI3KgTUKwmxKlQ1YoTB0JVOLrxEofG6yh20/TvMSd6XM3TzNty&#10;NdueTTj6zpGEdJEAQ2qc7qiVsPvYPiyB+aBIq94RSrigh1V1e1OqQrszveNUh5bFEvKFkmBCGArO&#10;fWPQKr9wA1LMvt1oVYjn2HI9qnMstz1/TBLBreooLhg14Npgc6xPVsLXlsy+fnt9cvtpvbt8iuPP&#10;pt1IeX83vzwDCziHfxj+9KM6VNHp4E6kPeslZMski2gM0hxYBPJcCGAHCSITKfCq5NcvVL8AAAD/&#10;/wMAUEsBAi0AFAAGAAgAAAAhALaDOJL+AAAA4QEAABMAAAAAAAAAAAAAAAAAAAAAAFtDb250ZW50&#10;X1R5cGVzXS54bWxQSwECLQAUAAYACAAAACEAOP0h/9YAAACUAQAACwAAAAAAAAAAAAAAAAAvAQAA&#10;X3JlbHMvLnJlbHNQSwECLQAUAAYACAAAACEAo+ENwZ8CAAC/BQAADgAAAAAAAAAAAAAAAAAuAgAA&#10;ZHJzL2Uyb0RvYy54bWxQSwECLQAUAAYACAAAACEAfPRGNeAAAAAKAQAADwAAAAAAAAAAAAAAAAD5&#10;BAAAZHJzL2Rvd25yZXYueG1sUEsFBgAAAAAEAAQA8wAAAAYGAAAAAA==&#10;" fillcolor="#fef6f0" strokecolor="#bf8f00 [2407]" strokeweight="2.25pt">
                <v:stroke joinstyle="miter"/>
              </v:roundrect>
            </w:pict>
          </mc:Fallback>
        </mc:AlternateContent>
      </w:r>
      <w:r>
        <w:rPr>
          <w:rFonts w:ascii="Meiryo UI" w:eastAsia="Meiryo UI" w:hAnsi="Meiryo UI" w:hint="eastAsia"/>
          <w:b/>
          <w:bCs/>
          <w:noProof/>
          <w:color w:val="0000CC"/>
          <w:sz w:val="36"/>
          <w:szCs w:val="36"/>
        </w:rPr>
        <mc:AlternateContent>
          <mc:Choice Requires="wps">
            <w:drawing>
              <wp:anchor distT="0" distB="0" distL="114300" distR="114300" simplePos="0" relativeHeight="251682816" behindDoc="0" locked="0" layoutInCell="1" allowOverlap="1">
                <wp:simplePos x="0" y="0"/>
                <wp:positionH relativeFrom="column">
                  <wp:posOffset>4072255</wp:posOffset>
                </wp:positionH>
                <wp:positionV relativeFrom="paragraph">
                  <wp:posOffset>181610</wp:posOffset>
                </wp:positionV>
                <wp:extent cx="1828800" cy="381000"/>
                <wp:effectExtent l="0" t="0" r="19050" b="19050"/>
                <wp:wrapNone/>
                <wp:docPr id="20" name="楕円 20"/>
                <wp:cNvGraphicFramePr/>
                <a:graphic xmlns:a="http://schemas.openxmlformats.org/drawingml/2006/main">
                  <a:graphicData uri="http://schemas.microsoft.com/office/word/2010/wordprocessingShape">
                    <wps:wsp>
                      <wps:cNvSpPr/>
                      <wps:spPr>
                        <a:xfrm>
                          <a:off x="0" y="0"/>
                          <a:ext cx="1828800" cy="381000"/>
                        </a:xfrm>
                        <a:prstGeom prst="ellipse">
                          <a:avLst/>
                        </a:prstGeom>
                        <a:solidFill>
                          <a:schemeClr val="accent5">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98B2B53" id="楕円 20" o:spid="_x0000_s1026" style="position:absolute;left:0;text-align:left;margin-left:320.65pt;margin-top:14.3pt;width:2in;height:30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sITigIAAJkFAAAOAAAAZHJzL2Uyb0RvYy54bWysVN9v0zAQfkfif7D8zpKUFbpo6VRtGkIa&#10;W8WG9uw6dmPJ8RnbbVr+es5OmhY2eEC8OOf78fnuy91dXu1aTbbCeQWmosVZTokwHGpl1hX99nT7&#10;bkaJD8zUTIMRFd0LT6/mb99cdrYUE2hA18IRBDG+7GxFmxBsmWWeN6Jl/gysMGiU4FoW8OrWWe1Y&#10;h+itziZ5/iHrwNXWARfeo/amN9J5wpdS8PAgpReB6IpibiGdLp2reGbzS1auHbON4kMa7B+yaJky&#10;+OgIdcMCIxunXkC1ijvwIMMZhzYDKRUXqQaspsh/q+axYVakWpAcb0ea/P+D5ffbR7t0SENnfelR&#10;jFXspGvjF/Mju0TWfiRL7ALhqCxmk9ksR0452t7PihxlhMmO0db58ElAS6JQUaG1sj7Ww0q2vfOh&#10;9z54RbUHrepbpXW6xB4Q19qRLcO/xzgXJkxTuN60X6Du9dgF/cusRDX+7V6NqY0JpW6KSCm9Xx7R&#10;hnRYy0U+7bM/spCksNci5qLNVyGJqrHuScpghDxNruhNDatFr57+MYkEGJElVjtiDwCvFV4M5A7+&#10;MVSk/h6D878l1nM9RqSXwYQxuFUG3GsAOowv9/7I4Qk1UVxBvV864qCfLm/5rcI/fsd8WDKH44RN&#10;gisiPOAhNSDfMEiUNOB+vKaP/tjlaKWkw/GsqP++YU5Qoj8b7P+L4vw8znO6nE8/TvDiTi2rU4vZ&#10;tNeAPVTgMrI8idE/6IMoHbTPuEkW8VU0McPx7Yry4A6X69CvDdxFXCwWyQ1n2LJwZx4tj+CR1djO&#10;T7tn5uzQ9gEH5h4Oo/yi9XvfGGlgsQkgVZqLI68D3zj/qXuHXRUXzOk9eR036vwnAAAA//8DAFBL&#10;AwQUAAYACAAAACEAwJeojN8AAAAJAQAADwAAAGRycy9kb3ducmV2LnhtbEyPwUrDQBCG74W+wzIF&#10;b+2maQ1JzKaIKAheNIrgbZrdJsHsbMxu2vj2jic9zj8f/3xTHGbbi7MZfedIwXYTgTBUO91Ro+Dt&#10;9WGdgvABSWPvyCj4Nh4O5XJRYK7dhV7MuQqN4BLyOSpoQxhyKX3dGot+4wZDvDu50WLgcWykHvHC&#10;5baXcRQl0mJHfKHFwdy1pv6sJqvA3euv/fUOPwZ8irPn6b0Kj6dKqavVfHsDIpg5/MHwq8/qULLT&#10;0U2kvegVJPvtjlEFcZqAYCCLMw6OClIOZFnI/x+UPwAAAP//AwBQSwECLQAUAAYACAAAACEAtoM4&#10;kv4AAADhAQAAEwAAAAAAAAAAAAAAAAAAAAAAW0NvbnRlbnRfVHlwZXNdLnhtbFBLAQItABQABgAI&#10;AAAAIQA4/SH/1gAAAJQBAAALAAAAAAAAAAAAAAAAAC8BAABfcmVscy8ucmVsc1BLAQItABQABgAI&#10;AAAAIQABDsITigIAAJkFAAAOAAAAAAAAAAAAAAAAAC4CAABkcnMvZTJvRG9jLnhtbFBLAQItABQA&#10;BgAIAAAAIQDAl6iM3wAAAAkBAAAPAAAAAAAAAAAAAAAAAOQEAABkcnMvZG93bnJldi54bWxQSwUG&#10;AAAAAAQABADzAAAA8AUAAAAA&#10;" fillcolor="#deeaf6 [664]" strokecolor="#1f3763 [1604]" strokeweight="1.5pt">
                <v:stroke joinstyle="miter"/>
              </v:oval>
            </w:pict>
          </mc:Fallback>
        </mc:AlternateContent>
      </w:r>
      <w:r w:rsidR="00331F35">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69627</wp:posOffset>
                </wp:positionH>
                <wp:positionV relativeFrom="paragraph">
                  <wp:posOffset>304430</wp:posOffset>
                </wp:positionV>
                <wp:extent cx="3331210" cy="3449370"/>
                <wp:effectExtent l="0" t="0" r="21590" b="17780"/>
                <wp:wrapNone/>
                <wp:docPr id="1" name="正方形/長方形 1"/>
                <wp:cNvGraphicFramePr/>
                <a:graphic xmlns:a="http://schemas.openxmlformats.org/drawingml/2006/main">
                  <a:graphicData uri="http://schemas.microsoft.com/office/word/2010/wordprocessingShape">
                    <wps:wsp>
                      <wps:cNvSpPr/>
                      <wps:spPr>
                        <a:xfrm>
                          <a:off x="0" y="0"/>
                          <a:ext cx="3331210" cy="3449370"/>
                        </a:xfrm>
                        <a:prstGeom prst="rect">
                          <a:avLst/>
                        </a:prstGeom>
                        <a:solidFill>
                          <a:schemeClr val="accent5">
                            <a:lumMod val="20000"/>
                            <a:lumOff val="80000"/>
                          </a:schemeClr>
                        </a:solid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DEA0B6" id="正方形/長方形 1" o:spid="_x0000_s1026" style="position:absolute;left:0;text-align:left;margin-left:5.5pt;margin-top:23.95pt;width:262.3pt;height:27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3IjgIAAJcFAAAOAAAAZHJzL2Uyb0RvYy54bWysVEtv2zAMvg/YfxB0X23nsbZBnSJo0WFA&#10;1wZrh55VWYoFyKImKXGyXz9Kdpysy3YYdrElPj6Sn0heXW8bTTbCeQWmpMVZTokwHCplViX99nz3&#10;4YISH5ipmAYjSroTnl7P37+7au1MjKAGXQlHEMT4WWtLWodgZ1nmeS0a5s/ACoNKCa5hAa9ulVWO&#10;tYje6GyU5x+zFlxlHXDhPUpvOyWdJ3wpBQ+PUnoRiC4p5hbS16Xva/xm8ys2Wzlma8X7NNg/ZNEw&#10;ZTDoAHXLAiNrp36DahR34EGGMw5NBlIqLlINWE2Rv6nmqWZWpFqQHG8Hmvz/g+UPmye7dEhDa/3M&#10;4zFWsZWuiX/Mj2wTWbuBLLENhKNwPB4XowI55agbTyaX4/NEZ3Zwt86HTwIaEg8ldfgaiSS2ufcB&#10;Q6Lp3iRG86BVdae0TpfYAeJGO7Jh+HaMc2HCNLnrdfMFqk6OPZD3r4hifOtOfLEXY4jUSxEpBfwl&#10;iDakxa69zKdd6gcO0instIi5aPNVSKIqrHqUMhggj5MrOlXNKtGJp39MIgFGZInVDtg9wKnCi9io&#10;WEtvH11F6u7BOf9bYp3z4JEigwmDc6MMuFMAOgyRO3vM4oiaeHyFard0xEE3W97yO4XPfc98WDKH&#10;w4QtggsiPOJHakC+oT9RUoP7cUoe7bHHUUtJi8NZUv99zZygRH822P2XxWQSpzldJtPzEV7cseb1&#10;WGPWzQ1gDxW4iixPx2gf9P4oHTQvuEcWMSqqmOEYu6Q8uP3lJnRLAzcRF4tFMsMJtizcmyfLI3hk&#10;Nbbz8/aFOdv3fMBxeYD9ILPZm9bvbKOngcU6gFRpLg689nzj9Kf37zdVXC/H92R12KfznwAAAP//&#10;AwBQSwMEFAAGAAgAAAAhAIrQxi3eAAAACQEAAA8AAABkcnMvZG93bnJldi54bWxMj8FOwzAQRO9I&#10;/IO1SNyoE2hLG+JUCMGpJ1oOObrxNomw11Hspi5fz3Kitx3NaPZNuUnOignH0HtSkM8yEEiNNz21&#10;Cr72Hw8rECFqMtp6QgUXDLCpbm9KXRh/pk+cdrEVXEKh0Aq6GIdCytB06HSY+QGJvaMfnY4sx1aa&#10;UZ+53Fn5mGVL6XRP/KHTA7512HzvTk5B8/4zv2xXvUk10pjq7bS39VGp+7v0+gIiYor/YfjDZ3So&#10;mOngT2SCsKxznhIVzJ/XINhfPC2WIA58rPMcZFXK6wXVLwAAAP//AwBQSwECLQAUAAYACAAAACEA&#10;toM4kv4AAADhAQAAEwAAAAAAAAAAAAAAAAAAAAAAW0NvbnRlbnRfVHlwZXNdLnhtbFBLAQItABQA&#10;BgAIAAAAIQA4/SH/1gAAAJQBAAALAAAAAAAAAAAAAAAAAC8BAABfcmVscy8ucmVsc1BLAQItABQA&#10;BgAIAAAAIQCQvZ3IjgIAAJcFAAAOAAAAAAAAAAAAAAAAAC4CAABkcnMvZTJvRG9jLnhtbFBLAQIt&#10;ABQABgAIAAAAIQCK0MYt3gAAAAkBAAAPAAAAAAAAAAAAAAAAAOgEAABkcnMvZG93bnJldi54bWxQ&#10;SwUGAAAAAAQABADzAAAA8wUAAAAA&#10;" fillcolor="#deeaf6 [664]" strokecolor="#1f3763 [1604]" strokeweight="1.5pt"/>
            </w:pict>
          </mc:Fallback>
        </mc:AlternateContent>
      </w:r>
    </w:p>
    <w:p w:rsidR="00B71BAD" w:rsidRDefault="00331F35">
      <w:r>
        <w:rPr>
          <w:noProof/>
        </w:rPr>
        <mc:AlternateContent>
          <mc:Choice Requires="wps">
            <w:drawing>
              <wp:anchor distT="0" distB="0" distL="114300" distR="114300" simplePos="0" relativeHeight="251666432" behindDoc="0" locked="0" layoutInCell="1" allowOverlap="1">
                <wp:simplePos x="0" y="0"/>
                <wp:positionH relativeFrom="column">
                  <wp:posOffset>3764944</wp:posOffset>
                </wp:positionH>
                <wp:positionV relativeFrom="paragraph">
                  <wp:posOffset>125458</wp:posOffset>
                </wp:positionV>
                <wp:extent cx="2588002" cy="3252470"/>
                <wp:effectExtent l="0" t="0" r="0" b="5080"/>
                <wp:wrapNone/>
                <wp:docPr id="8" name="テキスト ボックス 8"/>
                <wp:cNvGraphicFramePr/>
                <a:graphic xmlns:a="http://schemas.openxmlformats.org/drawingml/2006/main">
                  <a:graphicData uri="http://schemas.microsoft.com/office/word/2010/wordprocessingShape">
                    <wps:wsp>
                      <wps:cNvSpPr txBox="1"/>
                      <wps:spPr>
                        <a:xfrm>
                          <a:off x="0" y="0"/>
                          <a:ext cx="2588002" cy="3252470"/>
                        </a:xfrm>
                        <a:prstGeom prst="rect">
                          <a:avLst/>
                        </a:prstGeom>
                        <a:noFill/>
                        <a:ln w="6350">
                          <a:noFill/>
                        </a:ln>
                      </wps:spPr>
                      <wps:txbx>
                        <w:txbxContent>
                          <w:p w:rsidR="00837BEC" w:rsidRPr="00331F35" w:rsidRDefault="00837BEC">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000A18A9" w:rsidRPr="00331F35">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課業曜日数の偏り（月曜不足）</w:t>
                            </w:r>
                          </w:p>
                          <w:p w:rsidR="00837BEC" w:rsidRPr="00331F35" w:rsidRDefault="00837BEC">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000A18A9" w:rsidRPr="00331F35">
                              <w:rPr>
                                <w:rFonts w:ascii="BIZ UDPゴシック" w:eastAsia="BIZ UDPゴシック" w:hAnsi="BIZ UDPゴシック" w:hint="eastAsia"/>
                                <w:sz w:val="24"/>
                                <w:szCs w:val="24"/>
                              </w:rPr>
                              <w:t xml:space="preserve"> </w:t>
                            </w:r>
                            <w:r w:rsidR="00F16B90" w:rsidRPr="00331F35">
                              <w:rPr>
                                <w:rFonts w:ascii="BIZ UDPゴシック" w:eastAsia="BIZ UDPゴシック" w:hAnsi="BIZ UDPゴシック" w:hint="eastAsia"/>
                                <w:sz w:val="24"/>
                                <w:szCs w:val="24"/>
                              </w:rPr>
                              <w:t>学校行事の精選</w:t>
                            </w:r>
                          </w:p>
                          <w:p w:rsidR="00570703" w:rsidRPr="00331F35" w:rsidRDefault="00570703">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B027CD"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w:t>
                            </w:r>
                            <w:r w:rsidR="00B027CD" w:rsidRPr="00331F35">
                              <w:rPr>
                                <w:rFonts w:ascii="BIZ UDPゴシック" w:eastAsia="BIZ UDPゴシック" w:hAnsi="BIZ UDPゴシック" w:hint="eastAsia"/>
                                <w:sz w:val="24"/>
                                <w:szCs w:val="24"/>
                              </w:rPr>
                              <w:t>行事日数・時間枠の特定</w:t>
                            </w:r>
                          </w:p>
                          <w:p w:rsidR="00B027CD" w:rsidRPr="00331F35" w:rsidRDefault="00B027CD">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＊定期考査日数・時間枠の特定</w:t>
                            </w:r>
                          </w:p>
                          <w:p w:rsidR="000A18A9" w:rsidRPr="00331F35" w:rsidRDefault="000A18A9">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時間割編成の労力</w:t>
                            </w:r>
                          </w:p>
                          <w:p w:rsidR="000A18A9" w:rsidRPr="00331F35" w:rsidRDefault="000A18A9">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＊基本時間割作成</w:t>
                            </w:r>
                          </w:p>
                          <w:p w:rsidR="005F52DF" w:rsidRPr="00331F35" w:rsidRDefault="000A18A9">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＊臨時時間割作成</w:t>
                            </w:r>
                          </w:p>
                          <w:p w:rsidR="005F52DF" w:rsidRPr="00331F35" w:rsidRDefault="005F52DF" w:rsidP="00042209">
                            <w:pPr>
                              <w:ind w:firstLineChars="250" w:firstLine="60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＊時間割変更</w:t>
                            </w:r>
                          </w:p>
                          <w:p w:rsidR="00F16B90" w:rsidRPr="00331F35" w:rsidRDefault="00F16B90">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000A18A9" w:rsidRPr="00331F35">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制約事項の吟味</w:t>
                            </w:r>
                          </w:p>
                          <w:p w:rsidR="000A18A9" w:rsidRPr="00331F35" w:rsidRDefault="000A18A9">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＊会議等の組み込み</w:t>
                            </w:r>
                          </w:p>
                          <w:p w:rsidR="00F16B90" w:rsidRPr="00331F35" w:rsidRDefault="00F16B90">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A18A9"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＊非常勤講師の条件</w:t>
                            </w:r>
                          </w:p>
                          <w:p w:rsidR="00F16B90" w:rsidRPr="00331F35" w:rsidRDefault="00F16B90">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A18A9"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＊使用教室等の制限</w:t>
                            </w:r>
                          </w:p>
                          <w:p w:rsidR="000A18A9" w:rsidRPr="00331F35" w:rsidRDefault="000A18A9">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＊科目の個別事情</w:t>
                            </w:r>
                          </w:p>
                          <w:p w:rsidR="00F16B90" w:rsidRPr="00331F35" w:rsidRDefault="00F16B90">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A18A9"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＊教員の個別事情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7" type="#_x0000_t202" style="position:absolute;left:0;text-align:left;margin-left:296.45pt;margin-top:9.9pt;width:203.8pt;height:25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eGRGwIAADQEAAAOAAAAZHJzL2Uyb0RvYy54bWysU11v2yAUfZ+0/4B4X+y4SZtacaqsVaZJ&#10;UVspnfpMMMSWMJcBiZ39+l2w86FuT9Ne4MK93I9zDvOHrlHkIKyrQRd0PEopEZpDWetdQX+8rb7M&#10;KHGe6ZIp0KKgR+How+Lzp3lrcpFBBaoUlmAS7fLWFLTy3uRJ4nglGuZGYIRGpwTbMI9Hu0tKy1rM&#10;3qgkS9PbpAVbGgtcOIe3T72TLmJ+KQX3L1I64YkqKPbm42rjug1rspizfGeZqWo+tMH+oYuG1RqL&#10;nlM9Mc/I3tZ/pGpqbsGB9CMOTQJS1lzEGXCacfphmk3FjIizIDjOnGFy/y8tfz5szKslvvsKHRIY&#10;AGmNyx1ehnk6aZuwY6cE/Qjh8Qyb6DzheJlNZ7M0zSjh6LvJptnkLgKbXJ4b6/w3AQ0JRkEt8hLh&#10;Yoe181gSQ08hoZqGVa1U5EZp0hb09maaxgdnD75QGh9emg2W77YdqcurQbZQHnE+Cz31zvBVjT2s&#10;mfOvzCLXOBLq17/gIhVgLRgsSiqwv/52H+KRAvRS0qJ2Cup+7pkVlKjvGsm5H08mQWzxMJneZXiw&#10;157ttUfvm0dAeY7xpxgezRDv1cmUFpp3lPkyVEUX0xxrF9SfzEffKxq/CRfLZQxCeRnm13pjeEgd&#10;UA0Iv3XvzJqBBo8MPsNJZSz/wEYf2/Ox3HuQdaQq4NyjOsCP0owMDt8oaP/6HKMun33xGwAA//8D&#10;AFBLAwQUAAYACAAAACEAcigeMeAAAAALAQAADwAAAGRycy9kb3ducmV2LnhtbEyPQUvDQBCF74L/&#10;YRnBm901EmliNqUEiiB6aO3F2yY7TYLZ2ZjdttFf7/Skx+F9vPlesZrdIE44hd6ThvuFAoHUeNtT&#10;q2H/vrlbggjRkDWDJ9TwjQFW5fVVYXLrz7TF0y62gkso5EZDF+OYSxmaDp0JCz8icXbwkzORz6mV&#10;djJnLneDTJR6lM70xB86M2LVYfO5OzoNL9XmzWzrxC1/hur59bAev/Yfqda3N/P6CUTEOf7BcNFn&#10;dSjZqfZHskEMGtIsyRjlIOMJF0AplYKoOXpIFMiykP83lL8AAAD//wMAUEsBAi0AFAAGAAgAAAAh&#10;ALaDOJL+AAAA4QEAABMAAAAAAAAAAAAAAAAAAAAAAFtDb250ZW50X1R5cGVzXS54bWxQSwECLQAU&#10;AAYACAAAACEAOP0h/9YAAACUAQAACwAAAAAAAAAAAAAAAAAvAQAAX3JlbHMvLnJlbHNQSwECLQAU&#10;AAYACAAAACEAXIXhkRsCAAA0BAAADgAAAAAAAAAAAAAAAAAuAgAAZHJzL2Uyb0RvYy54bWxQSwEC&#10;LQAUAAYACAAAACEAcigeMeAAAAALAQAADwAAAAAAAAAAAAAAAAB1BAAAZHJzL2Rvd25yZXYueG1s&#10;UEsFBgAAAAAEAAQA8wAAAIIFAAAAAA==&#10;" filled="f" stroked="f" strokeweight=".5pt">
                <v:textbox>
                  <w:txbxContent>
                    <w:p w:rsidR="00837BEC" w:rsidRPr="00331F35" w:rsidRDefault="00837BEC">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000A18A9" w:rsidRPr="00331F35">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課業曜日数の偏り（月曜不足）</w:t>
                      </w:r>
                    </w:p>
                    <w:p w:rsidR="00837BEC" w:rsidRPr="00331F35" w:rsidRDefault="00837BEC">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000A18A9" w:rsidRPr="00331F35">
                        <w:rPr>
                          <w:rFonts w:ascii="BIZ UDPゴシック" w:eastAsia="BIZ UDPゴシック" w:hAnsi="BIZ UDPゴシック" w:hint="eastAsia"/>
                          <w:sz w:val="24"/>
                          <w:szCs w:val="24"/>
                        </w:rPr>
                        <w:t xml:space="preserve"> </w:t>
                      </w:r>
                      <w:r w:rsidR="00F16B90" w:rsidRPr="00331F35">
                        <w:rPr>
                          <w:rFonts w:ascii="BIZ UDPゴシック" w:eastAsia="BIZ UDPゴシック" w:hAnsi="BIZ UDPゴシック" w:hint="eastAsia"/>
                          <w:sz w:val="24"/>
                          <w:szCs w:val="24"/>
                        </w:rPr>
                        <w:t>学校行事の精選</w:t>
                      </w:r>
                    </w:p>
                    <w:p w:rsidR="00570703" w:rsidRPr="00331F35" w:rsidRDefault="00570703">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B027CD"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w:t>
                      </w:r>
                      <w:r w:rsidR="00B027CD" w:rsidRPr="00331F35">
                        <w:rPr>
                          <w:rFonts w:ascii="BIZ UDPゴシック" w:eastAsia="BIZ UDPゴシック" w:hAnsi="BIZ UDPゴシック" w:hint="eastAsia"/>
                          <w:sz w:val="24"/>
                          <w:szCs w:val="24"/>
                        </w:rPr>
                        <w:t>行事日数・時間枠の特定</w:t>
                      </w:r>
                    </w:p>
                    <w:p w:rsidR="00B027CD" w:rsidRPr="00331F35" w:rsidRDefault="00B027CD">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＊定期考査日数・時間枠の特定</w:t>
                      </w:r>
                    </w:p>
                    <w:p w:rsidR="000A18A9" w:rsidRPr="00331F35" w:rsidRDefault="000A18A9">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時間割編成の労力</w:t>
                      </w:r>
                    </w:p>
                    <w:p w:rsidR="000A18A9" w:rsidRPr="00331F35" w:rsidRDefault="000A18A9">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＊基本時間割作成</w:t>
                      </w:r>
                    </w:p>
                    <w:p w:rsidR="005F52DF" w:rsidRPr="00331F35" w:rsidRDefault="000A18A9">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＊臨時時間割作成</w:t>
                      </w:r>
                    </w:p>
                    <w:p w:rsidR="005F52DF" w:rsidRPr="00331F35" w:rsidRDefault="005F52DF" w:rsidP="00042209">
                      <w:pPr>
                        <w:ind w:firstLineChars="250" w:firstLine="60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＊時間割変更</w:t>
                      </w:r>
                    </w:p>
                    <w:p w:rsidR="00F16B90" w:rsidRPr="00331F35" w:rsidRDefault="00F16B90">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000A18A9" w:rsidRPr="00331F35">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制約事項の吟味</w:t>
                      </w:r>
                    </w:p>
                    <w:p w:rsidR="000A18A9" w:rsidRPr="00331F35" w:rsidRDefault="000A18A9">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＊会議等の組み込み</w:t>
                      </w:r>
                    </w:p>
                    <w:p w:rsidR="00F16B90" w:rsidRPr="00331F35" w:rsidRDefault="00F16B90">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A18A9"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＊非常勤講師の条件</w:t>
                      </w:r>
                    </w:p>
                    <w:p w:rsidR="00F16B90" w:rsidRPr="00331F35" w:rsidRDefault="00F16B90">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A18A9"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＊使用教室等の制限</w:t>
                      </w:r>
                    </w:p>
                    <w:p w:rsidR="000A18A9" w:rsidRPr="00331F35" w:rsidRDefault="000A18A9">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＊科目の個別事情</w:t>
                      </w:r>
                    </w:p>
                    <w:p w:rsidR="00F16B90" w:rsidRPr="00331F35" w:rsidRDefault="00F16B90">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0A18A9" w:rsidRPr="00331F35">
                        <w:rPr>
                          <w:rFonts w:ascii="BIZ UDPゴシック" w:eastAsia="BIZ UDPゴシック" w:hAnsi="BIZ UDPゴシック" w:hint="eastAsia"/>
                          <w:sz w:val="24"/>
                          <w:szCs w:val="24"/>
                        </w:rPr>
                        <w:t xml:space="preserve"> </w:t>
                      </w:r>
                      <w:r w:rsidR="00042209">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＊教員の個別事情</w:t>
                      </w:r>
                    </w:p>
                  </w:txbxContent>
                </v:textbox>
              </v:shape>
            </w:pict>
          </mc:Fallback>
        </mc:AlternateContent>
      </w: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658956</wp:posOffset>
                </wp:positionH>
                <wp:positionV relativeFrom="paragraph">
                  <wp:posOffset>44023</wp:posOffset>
                </wp:positionV>
                <wp:extent cx="2018922" cy="478155"/>
                <wp:effectExtent l="19050" t="19050" r="19685" b="17145"/>
                <wp:wrapNone/>
                <wp:docPr id="2" name="四角形: 角を丸くする 2"/>
                <wp:cNvGraphicFramePr/>
                <a:graphic xmlns:a="http://schemas.openxmlformats.org/drawingml/2006/main">
                  <a:graphicData uri="http://schemas.microsoft.com/office/word/2010/wordprocessingShape">
                    <wps:wsp>
                      <wps:cNvSpPr/>
                      <wps:spPr>
                        <a:xfrm>
                          <a:off x="0" y="0"/>
                          <a:ext cx="2018922" cy="478155"/>
                        </a:xfrm>
                        <a:prstGeom prst="roundRect">
                          <a:avLst/>
                        </a:prstGeom>
                        <a:solidFill>
                          <a:srgbClr val="D2FAD3"/>
                        </a:solidFill>
                        <a:ln w="28575">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71BAD" w:rsidRPr="00B71BAD" w:rsidRDefault="00B71BAD" w:rsidP="00B71BAD">
                            <w:pPr>
                              <w:jc w:val="center"/>
                              <w:rPr>
                                <w:rFonts w:ascii="ＭＳ ゴシック" w:eastAsia="ＭＳ ゴシック" w:hAnsi="ＭＳ ゴシック"/>
                                <w:color w:val="C0000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2" o:spid="_x0000_s1028" style="position:absolute;left:0;text-align:left;margin-left:51.9pt;margin-top:3.45pt;width:158.95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1epQIAANAFAAAOAAAAZHJzL2Uyb0RvYy54bWysVFFv2jAQfp+0/2D5fU1gUChqqFAR06Su&#10;rdpOfTaOTSI5Ps82JOzX7+yEQFu0h2kvic939935s7+7vmkqRXbCuhJ0RgcXKSVCc8hLvcnoz5fV&#10;lyklzjOdMwVaZHQvHL2Zf/50XZuZGEIBKheWIIh2s9pktPDezJLE8UJUzF2AERqdEmzFPJp2k+SW&#10;1YheqWSYppdJDTY3FrhwDneXrZPOI76UgvsHKZ3wRGUUe/Pxa+N3Hb7J/JrNNpaZouRdG+wfuqhY&#10;qbFoD7VknpGtLT9AVSW34ED6Cw5VAlKWXMQz4GkG6bvTPBfMiHgWJMeZnib3/2D5/e7ZPFqkoTZu&#10;5nAZTtFIW4U/9keaSNa+J0s0nnDcxH6nV8MhJRx9o8l0MB4HNpNjtrHOfxNQkbDIqIWtzp/wRiJR&#10;bHfnfBt/iAsVHagyX5VKRcNu1rfKkh3D21sOV4vl167EmzClSY39TMeTcYR+44wvSfQojHOh/WWM&#10;U9vqB+Qt+mScpvE1YP99SjzNCRr6lMbNI1Vx5fdKhHaVfhKSlHkgp20kvOL3tQetq2C5aEuHyudL&#10;R8CALJGQHrsDOI/dMtrFh1QRRdAnp39rrE3uM2Jl0L5PrkoN9hyA8oPuYmQbfyCppSaw5Jt1g9wE&#10;arBM2FlDvn+0xEIrSmf4qsSHcsecf2QWVYh6xcniH/AjFeAVQ7eipAD7+9x+iEdxoJeSGlWdUfdr&#10;y6ygRH3XKJurwWgUxkA0RuPJEA176lmfevS2ugV8egOcYYbHZYj36rCUFqpXHECLUBVdTHOsnVHu&#10;7cG49e20wRHGxWIRw1D6hvk7/Wx4AA88Bw28NK/Mmk4tHnV2D4cJwGbv9NLGhkwNi60HWUYxHXnt&#10;bgDHRnzF3YgLc+nUjlHHQTz/AwAA//8DAFBLAwQUAAYACAAAACEAtcYVfdwAAAAIAQAADwAAAGRy&#10;cy9kb3ducmV2LnhtbEyPwU7DMBBE70j8g7VI3KhTF9KQxqkQElwqhCj9ADfeJhHxOoqd1vw9ywmO&#10;oxnNvKm2yQ3ijFPoPWlYLjIQSI23PbUaDp8vdwWIEA1ZM3hCDd8YYFtfX1WmtP5CH3jex1ZwCYXS&#10;aOhiHEspQ9OhM2HhRyT2Tn5yJrKcWmknc+FyN0iVZbl0pide6MyIzx02X/vZaUjqfbda7w6B8sIW&#10;r/jwluY+an17k542ICKm+BeGX3xGh5qZjn4mG8TAOlsxetSQP4Jg/14t1yCOGgqlQNaV/H+g/gEA&#10;AP//AwBQSwECLQAUAAYACAAAACEAtoM4kv4AAADhAQAAEwAAAAAAAAAAAAAAAAAAAAAAW0NvbnRl&#10;bnRfVHlwZXNdLnhtbFBLAQItABQABgAIAAAAIQA4/SH/1gAAAJQBAAALAAAAAAAAAAAAAAAAAC8B&#10;AABfcmVscy8ucmVsc1BLAQItABQABgAIAAAAIQAPNK1epQIAANAFAAAOAAAAAAAAAAAAAAAAAC4C&#10;AABkcnMvZTJvRG9jLnhtbFBLAQItABQABgAIAAAAIQC1xhV93AAAAAgBAAAPAAAAAAAAAAAAAAAA&#10;AP8EAABkcnMvZG93bnJldi54bWxQSwUGAAAAAAQABADzAAAACAYAAAAA&#10;" fillcolor="#d2fad3" strokecolor="#538135 [2409]" strokeweight="2.25pt">
                <v:stroke joinstyle="miter"/>
                <v:textbox>
                  <w:txbxContent>
                    <w:p w:rsidR="00B71BAD" w:rsidRPr="00B71BAD" w:rsidRDefault="00B71BAD" w:rsidP="00B71BAD">
                      <w:pPr>
                        <w:jc w:val="center"/>
                        <w:rPr>
                          <w:rFonts w:ascii="ＭＳ ゴシック" w:eastAsia="ＭＳ ゴシック" w:hAnsi="ＭＳ ゴシック"/>
                          <w:color w:val="C00000"/>
                          <w:sz w:val="36"/>
                          <w:szCs w:val="36"/>
                        </w:rPr>
                      </w:pPr>
                    </w:p>
                  </w:txbxContent>
                </v:textbox>
              </v:round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863600</wp:posOffset>
                </wp:positionH>
                <wp:positionV relativeFrom="paragraph">
                  <wp:posOffset>24130</wp:posOffset>
                </wp:positionV>
                <wp:extent cx="1665605" cy="497205"/>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665605" cy="497205"/>
                        </a:xfrm>
                        <a:prstGeom prst="rect">
                          <a:avLst/>
                        </a:prstGeom>
                        <a:noFill/>
                        <a:ln w="6350">
                          <a:noFill/>
                        </a:ln>
                      </wps:spPr>
                      <wps:txbx>
                        <w:txbxContent>
                          <w:p w:rsidR="00B71BAD" w:rsidRPr="00B71BAD" w:rsidRDefault="00B71BAD" w:rsidP="00B71BAD">
                            <w:pPr>
                              <w:jc w:val="center"/>
                              <w:rPr>
                                <w:rFonts w:ascii="ＭＳ ゴシック" w:eastAsia="ＭＳ ゴシック" w:hAnsi="ＭＳ ゴシック"/>
                                <w:color w:val="C00000"/>
                                <w:sz w:val="36"/>
                                <w:szCs w:val="36"/>
                              </w:rPr>
                            </w:pPr>
                            <w:r w:rsidRPr="00B71BAD">
                              <w:rPr>
                                <w:rFonts w:ascii="ＭＳ ゴシック" w:eastAsia="ＭＳ ゴシック" w:hAnsi="ＭＳ ゴシック" w:hint="eastAsia"/>
                                <w:color w:val="C00000"/>
                                <w:sz w:val="36"/>
                                <w:szCs w:val="36"/>
                              </w:rPr>
                              <w:t>基</w:t>
                            </w:r>
                            <w:r>
                              <w:rPr>
                                <w:rFonts w:ascii="ＭＳ ゴシック" w:eastAsia="ＭＳ ゴシック" w:hAnsi="ＭＳ ゴシック" w:hint="eastAsia"/>
                                <w:color w:val="C00000"/>
                                <w:sz w:val="36"/>
                                <w:szCs w:val="36"/>
                              </w:rPr>
                              <w:t xml:space="preserve"> </w:t>
                            </w:r>
                            <w:r w:rsidRPr="00B71BAD">
                              <w:rPr>
                                <w:rFonts w:ascii="ＭＳ ゴシック" w:eastAsia="ＭＳ ゴシック" w:hAnsi="ＭＳ ゴシック" w:hint="eastAsia"/>
                                <w:color w:val="C00000"/>
                                <w:sz w:val="36"/>
                                <w:szCs w:val="36"/>
                              </w:rPr>
                              <w:t>本</w:t>
                            </w:r>
                            <w:r>
                              <w:rPr>
                                <w:rFonts w:ascii="ＭＳ ゴシック" w:eastAsia="ＭＳ ゴシック" w:hAnsi="ＭＳ ゴシック" w:hint="eastAsia"/>
                                <w:color w:val="C00000"/>
                                <w:sz w:val="36"/>
                                <w:szCs w:val="36"/>
                              </w:rPr>
                              <w:t xml:space="preserve"> </w:t>
                            </w:r>
                            <w:r w:rsidRPr="00B71BAD">
                              <w:rPr>
                                <w:rFonts w:ascii="ＭＳ ゴシック" w:eastAsia="ＭＳ ゴシック" w:hAnsi="ＭＳ ゴシック" w:hint="eastAsia"/>
                                <w:color w:val="C00000"/>
                                <w:sz w:val="36"/>
                                <w:szCs w:val="36"/>
                              </w:rPr>
                              <w:t>事</w:t>
                            </w:r>
                            <w:r>
                              <w:rPr>
                                <w:rFonts w:ascii="ＭＳ ゴシック" w:eastAsia="ＭＳ ゴシック" w:hAnsi="ＭＳ ゴシック" w:hint="eastAsia"/>
                                <w:color w:val="C00000"/>
                                <w:sz w:val="36"/>
                                <w:szCs w:val="36"/>
                              </w:rPr>
                              <w:t xml:space="preserve"> </w:t>
                            </w:r>
                            <w:r w:rsidRPr="00B71BAD">
                              <w:rPr>
                                <w:rFonts w:ascii="ＭＳ ゴシック" w:eastAsia="ＭＳ ゴシック" w:hAnsi="ＭＳ ゴシック" w:hint="eastAsia"/>
                                <w:color w:val="C00000"/>
                                <w:sz w:val="36"/>
                                <w:szCs w:val="36"/>
                              </w:rPr>
                              <w:t>項</w:t>
                            </w:r>
                          </w:p>
                          <w:p w:rsidR="00B71BAD" w:rsidRDefault="00B71B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9" type="#_x0000_t202" style="position:absolute;left:0;text-align:left;margin-left:68pt;margin-top:1.9pt;width:131.15pt;height:39.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4hAGgIAADMEAAAOAAAAZHJzL2Uyb0RvYy54bWysU01vGyEQvVfKf0Dc6107ttusvI6cRK4q&#10;WUkkp8oZs+BFYhkK2Lvur+/A+ktpT1UvMDDDfLz3mN13jSZ74bwCU9LhIKdEGA6VMtuS/nhbfv5K&#10;iQ/MVEyDESU9CE/v5zefZq0txAhq0JVwBJMYX7S2pHUItsgyz2vRMD8AKww6JbiGBTy6bVY51mL2&#10;RmejPJ9mLbjKOuDCe7x96p10nvJLKXh4kdKLQHRJsbeQVpfWTVyz+YwVW8dsrfixDfYPXTRMGSx6&#10;TvXEAiM7p/5I1SjuwIMMAw5NBlIqLtIMOM0w/zDNumZWpFkQHG/PMPn/l5Y/79f21ZHQPUCHBEZA&#10;WusLj5dxnk66Ju7YKUE/Qng4wya6QHh8NJ1OpvmEEo6+8d2XEdqYJru8ts6HbwIaEo2SOqQlocX2&#10;Kx/60FNILGZgqbRO1GhD2pJObyd5enD2YHJtsMal12iFbtMRVZX09jTHBqoDjuegZ95bvlTYw4r5&#10;8MocUo0ToXzDCy5SA9aCo0VJDe7X3+5jPDKAXkpalE5J/c8dc4IS/d0gN3fD8ThqLR3GE8SDEnft&#10;2Vx7zK55BFTnED+K5cmM8UGfTOmgeUeVL2JVdDHDsXZJw8l8DL2g8ZdwsVikIFSXZWFl1pbH1BHV&#10;iPBb986cPdIQkMBnOImMFR/Y6GN7Pha7AFIlqiLOPapH+FGZiezjL4rSvz6nqMtfn/8GAAD//wMA&#10;UEsDBBQABgAIAAAAIQBvSunG3wAAAAgBAAAPAAAAZHJzL2Rvd25yZXYueG1sTI9BS8NAEIXvgv9h&#10;GcGb3TTBEmM2pQSKIHpo7cXbJLtNgruzMbtto7/e8aTHxxvefF+5np0VZzOFwZOC5SIBYaj1eqBO&#10;weFte5eDCBFJo/VkFHyZAOvq+qrEQvsL7cx5HzvBIxQKVNDHOBZShrY3DsPCj4a4O/rJYeQ4dVJP&#10;eOFxZ2WaJCvpcCD+0ONo6t60H/uTU/Bcb19x16Qu/7b108txM34e3u+Vur2ZN48gopnj3zH84jM6&#10;VMzU+BPpICznbMUuUUHGBtxnD3kGolGQp0uQVSn/C1Q/AAAA//8DAFBLAQItABQABgAIAAAAIQC2&#10;gziS/gAAAOEBAAATAAAAAAAAAAAAAAAAAAAAAABbQ29udGVudF9UeXBlc10ueG1sUEsBAi0AFAAG&#10;AAgAAAAhADj9If/WAAAAlAEAAAsAAAAAAAAAAAAAAAAALwEAAF9yZWxzLy5yZWxzUEsBAi0AFAAG&#10;AAgAAAAhAFFriEAaAgAAMwQAAA4AAAAAAAAAAAAAAAAALgIAAGRycy9lMm9Eb2MueG1sUEsBAi0A&#10;FAAGAAgAAAAhAG9K6cbfAAAACAEAAA8AAAAAAAAAAAAAAAAAdAQAAGRycy9kb3ducmV2LnhtbFBL&#10;BQYAAAAABAAEAPMAAACABQAAAAA=&#10;" filled="f" stroked="f" strokeweight=".5pt">
                <v:textbox>
                  <w:txbxContent>
                    <w:p w:rsidR="00B71BAD" w:rsidRPr="00B71BAD" w:rsidRDefault="00B71BAD" w:rsidP="00B71BAD">
                      <w:pPr>
                        <w:jc w:val="center"/>
                        <w:rPr>
                          <w:rFonts w:ascii="ＭＳ ゴシック" w:eastAsia="ＭＳ ゴシック" w:hAnsi="ＭＳ ゴシック"/>
                          <w:color w:val="C00000"/>
                          <w:sz w:val="36"/>
                          <w:szCs w:val="36"/>
                        </w:rPr>
                      </w:pPr>
                      <w:r w:rsidRPr="00B71BAD">
                        <w:rPr>
                          <w:rFonts w:ascii="ＭＳ ゴシック" w:eastAsia="ＭＳ ゴシック" w:hAnsi="ＭＳ ゴシック" w:hint="eastAsia"/>
                          <w:color w:val="C00000"/>
                          <w:sz w:val="36"/>
                          <w:szCs w:val="36"/>
                        </w:rPr>
                        <w:t>基</w:t>
                      </w:r>
                      <w:r>
                        <w:rPr>
                          <w:rFonts w:ascii="ＭＳ ゴシック" w:eastAsia="ＭＳ ゴシック" w:hAnsi="ＭＳ ゴシック" w:hint="eastAsia"/>
                          <w:color w:val="C00000"/>
                          <w:sz w:val="36"/>
                          <w:szCs w:val="36"/>
                        </w:rPr>
                        <w:t xml:space="preserve"> </w:t>
                      </w:r>
                      <w:r w:rsidRPr="00B71BAD">
                        <w:rPr>
                          <w:rFonts w:ascii="ＭＳ ゴシック" w:eastAsia="ＭＳ ゴシック" w:hAnsi="ＭＳ ゴシック" w:hint="eastAsia"/>
                          <w:color w:val="C00000"/>
                          <w:sz w:val="36"/>
                          <w:szCs w:val="36"/>
                        </w:rPr>
                        <w:t>本</w:t>
                      </w:r>
                      <w:r>
                        <w:rPr>
                          <w:rFonts w:ascii="ＭＳ ゴシック" w:eastAsia="ＭＳ ゴシック" w:hAnsi="ＭＳ ゴシック" w:hint="eastAsia"/>
                          <w:color w:val="C00000"/>
                          <w:sz w:val="36"/>
                          <w:szCs w:val="36"/>
                        </w:rPr>
                        <w:t xml:space="preserve"> </w:t>
                      </w:r>
                      <w:r w:rsidRPr="00B71BAD">
                        <w:rPr>
                          <w:rFonts w:ascii="ＭＳ ゴシック" w:eastAsia="ＭＳ ゴシック" w:hAnsi="ＭＳ ゴシック" w:hint="eastAsia"/>
                          <w:color w:val="C00000"/>
                          <w:sz w:val="36"/>
                          <w:szCs w:val="36"/>
                        </w:rPr>
                        <w:t>事</w:t>
                      </w:r>
                      <w:r>
                        <w:rPr>
                          <w:rFonts w:ascii="ＭＳ ゴシック" w:eastAsia="ＭＳ ゴシック" w:hAnsi="ＭＳ ゴシック" w:hint="eastAsia"/>
                          <w:color w:val="C00000"/>
                          <w:sz w:val="36"/>
                          <w:szCs w:val="36"/>
                        </w:rPr>
                        <w:t xml:space="preserve"> </w:t>
                      </w:r>
                      <w:r w:rsidRPr="00B71BAD">
                        <w:rPr>
                          <w:rFonts w:ascii="ＭＳ ゴシック" w:eastAsia="ＭＳ ゴシック" w:hAnsi="ＭＳ ゴシック" w:hint="eastAsia"/>
                          <w:color w:val="C00000"/>
                          <w:sz w:val="36"/>
                          <w:szCs w:val="36"/>
                        </w:rPr>
                        <w:t>項</w:t>
                      </w:r>
                    </w:p>
                    <w:p w:rsidR="00B71BAD" w:rsidRDefault="00B71BAD"/>
                  </w:txbxContent>
                </v:textbox>
              </v:shape>
            </w:pict>
          </mc:Fallback>
        </mc:AlternateContent>
      </w:r>
    </w:p>
    <w:p w:rsidR="00B71BAD" w:rsidRDefault="00331F35">
      <w:r>
        <w:rPr>
          <w:noProof/>
        </w:rPr>
        <mc:AlternateContent>
          <mc:Choice Requires="wps">
            <w:drawing>
              <wp:anchor distT="0" distB="0" distL="114300" distR="114300" simplePos="0" relativeHeight="251662336" behindDoc="0" locked="0" layoutInCell="1" allowOverlap="1">
                <wp:simplePos x="0" y="0"/>
                <wp:positionH relativeFrom="column">
                  <wp:posOffset>187730</wp:posOffset>
                </wp:positionH>
                <wp:positionV relativeFrom="paragraph">
                  <wp:posOffset>154612</wp:posOffset>
                </wp:positionV>
                <wp:extent cx="3210406" cy="2734108"/>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210406" cy="2734108"/>
                        </a:xfrm>
                        <a:prstGeom prst="rect">
                          <a:avLst/>
                        </a:prstGeom>
                        <a:noFill/>
                        <a:ln w="6350">
                          <a:noFill/>
                        </a:ln>
                      </wps:spPr>
                      <wps:txbx>
                        <w:txbxContent>
                          <w:p w:rsidR="003C097E" w:rsidRPr="00331F35" w:rsidRDefault="003C097E" w:rsidP="003C097E">
                            <w:pPr>
                              <w:pStyle w:val="a3"/>
                              <w:numPr>
                                <w:ilvl w:val="0"/>
                                <w:numId w:val="1"/>
                              </w:numPr>
                              <w:ind w:leftChars="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B71BAD" w:rsidRPr="00331F35">
                              <w:rPr>
                                <w:rFonts w:ascii="BIZ UDPゴシック" w:eastAsia="BIZ UDPゴシック" w:hAnsi="BIZ UDPゴシック" w:hint="eastAsia"/>
                                <w:sz w:val="24"/>
                                <w:szCs w:val="24"/>
                              </w:rPr>
                              <w:t>科目</w:t>
                            </w:r>
                            <w:r w:rsidR="0050173F" w:rsidRPr="00331F35">
                              <w:rPr>
                                <w:rFonts w:ascii="BIZ UDPゴシック" w:eastAsia="BIZ UDPゴシック" w:hAnsi="BIZ UDPゴシック" w:hint="eastAsia"/>
                                <w:sz w:val="24"/>
                                <w:szCs w:val="24"/>
                              </w:rPr>
                              <w:t>ごと</w:t>
                            </w:r>
                            <w:r w:rsidR="00B71BAD" w:rsidRPr="00331F35">
                              <w:rPr>
                                <w:rFonts w:ascii="BIZ UDPゴシック" w:eastAsia="BIZ UDPゴシック" w:hAnsi="BIZ UDPゴシック" w:hint="eastAsia"/>
                                <w:sz w:val="24"/>
                                <w:szCs w:val="24"/>
                              </w:rPr>
                              <w:t>の年間標準時数の確保</w:t>
                            </w:r>
                          </w:p>
                          <w:p w:rsidR="00B71BAD" w:rsidRPr="00331F35" w:rsidRDefault="003C097E" w:rsidP="00B71BAD">
                            <w:pPr>
                              <w:pStyle w:val="a3"/>
                              <w:numPr>
                                <w:ilvl w:val="0"/>
                                <w:numId w:val="1"/>
                              </w:numPr>
                              <w:ind w:leftChars="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B71BAD" w:rsidRPr="00331F35">
                              <w:rPr>
                                <w:rFonts w:ascii="BIZ UDPゴシック" w:eastAsia="BIZ UDPゴシック" w:hAnsi="BIZ UDPゴシック" w:hint="eastAsia"/>
                                <w:sz w:val="24"/>
                                <w:szCs w:val="24"/>
                              </w:rPr>
                              <w:t>科目ごとの</w:t>
                            </w:r>
                            <w:r w:rsidR="005F52DF" w:rsidRPr="00331F35">
                              <w:rPr>
                                <w:rFonts w:ascii="BIZ UDPゴシック" w:eastAsia="BIZ UDPゴシック" w:hAnsi="BIZ UDPゴシック" w:hint="eastAsia"/>
                                <w:sz w:val="24"/>
                                <w:szCs w:val="24"/>
                              </w:rPr>
                              <w:t>クラス別</w:t>
                            </w:r>
                            <w:r w:rsidR="00B71BAD" w:rsidRPr="00331F35">
                              <w:rPr>
                                <w:rFonts w:ascii="BIZ UDPゴシック" w:eastAsia="BIZ UDPゴシック" w:hAnsi="BIZ UDPゴシック" w:hint="eastAsia"/>
                                <w:sz w:val="24"/>
                                <w:szCs w:val="24"/>
                              </w:rPr>
                              <w:t>時数の平準化</w:t>
                            </w:r>
                          </w:p>
                          <w:p w:rsidR="0050173F" w:rsidRDefault="0050173F" w:rsidP="0050173F">
                            <w:pPr>
                              <w:rPr>
                                <w:rFonts w:ascii="ＭＳ Ｐゴシック" w:eastAsia="ＭＳ Ｐゴシック" w:hAnsi="ＭＳ Ｐゴシック"/>
                              </w:rPr>
                            </w:pPr>
                          </w:p>
                          <w:p w:rsidR="0050173F" w:rsidRDefault="0050173F" w:rsidP="0050173F">
                            <w:pPr>
                              <w:rPr>
                                <w:rFonts w:ascii="ＭＳ Ｐゴシック" w:eastAsia="ＭＳ Ｐゴシック" w:hAnsi="ＭＳ Ｐゴシック"/>
                              </w:rPr>
                            </w:pPr>
                          </w:p>
                          <w:p w:rsidR="0050173F" w:rsidRDefault="0050173F" w:rsidP="0050173F">
                            <w:pPr>
                              <w:rPr>
                                <w:rFonts w:ascii="ＭＳ Ｐゴシック" w:eastAsia="ＭＳ Ｐゴシック" w:hAnsi="ＭＳ Ｐゴシック"/>
                              </w:rPr>
                            </w:pPr>
                          </w:p>
                          <w:p w:rsidR="0050173F" w:rsidRPr="00331F35" w:rsidRDefault="0050173F" w:rsidP="0050173F">
                            <w:pPr>
                              <w:rPr>
                                <w:rFonts w:ascii="BIZ UDPゴシック" w:eastAsia="BIZ UDPゴシック" w:hAnsi="BIZ UDPゴシック"/>
                                <w:sz w:val="22"/>
                              </w:rPr>
                            </w:pPr>
                          </w:p>
                          <w:p w:rsidR="003C097E" w:rsidRPr="00331F35" w:rsidRDefault="003C097E" w:rsidP="0050173F">
                            <w:pPr>
                              <w:pStyle w:val="a3"/>
                              <w:numPr>
                                <w:ilvl w:val="0"/>
                                <w:numId w:val="2"/>
                              </w:numPr>
                              <w:ind w:leftChars="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年間標準時数確保に見合う，</w:t>
                            </w:r>
                            <w:r w:rsidR="0050173F" w:rsidRPr="00331F35">
                              <w:rPr>
                                <w:rFonts w:ascii="BIZ UDPゴシック" w:eastAsia="BIZ UDPゴシック" w:hAnsi="BIZ UDPゴシック" w:hint="eastAsia"/>
                                <w:sz w:val="24"/>
                                <w:szCs w:val="24"/>
                              </w:rPr>
                              <w:t>考査</w:t>
                            </w:r>
                            <w:r w:rsidR="00D9129F" w:rsidRPr="00331F35">
                              <w:rPr>
                                <w:rFonts w:ascii="BIZ UDPゴシック" w:eastAsia="BIZ UDPゴシック" w:hAnsi="BIZ UDPゴシック" w:hint="eastAsia"/>
                                <w:sz w:val="24"/>
                                <w:szCs w:val="24"/>
                              </w:rPr>
                              <w:t>対象</w:t>
                            </w:r>
                          </w:p>
                          <w:p w:rsidR="0050173F" w:rsidRPr="00331F35" w:rsidRDefault="0050173F" w:rsidP="003C097E">
                            <w:pPr>
                              <w:pStyle w:val="a3"/>
                              <w:ind w:leftChars="0" w:left="36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期間に</w:t>
                            </w:r>
                            <w:r w:rsidR="00D9129F" w:rsidRPr="00331F35">
                              <w:rPr>
                                <w:rFonts w:ascii="BIZ UDPゴシック" w:eastAsia="BIZ UDPゴシック" w:hAnsi="BIZ UDPゴシック" w:hint="eastAsia"/>
                                <w:sz w:val="24"/>
                                <w:szCs w:val="24"/>
                              </w:rPr>
                              <w:t>おける</w:t>
                            </w:r>
                            <w:r w:rsidR="003C097E" w:rsidRPr="00331F35">
                              <w:rPr>
                                <w:rFonts w:ascii="BIZ UDPゴシック" w:eastAsia="BIZ UDPゴシック" w:hAnsi="BIZ UDPゴシック" w:hint="eastAsia"/>
                                <w:sz w:val="24"/>
                                <w:szCs w:val="24"/>
                              </w:rPr>
                              <w:t>科目ごとの</w:t>
                            </w:r>
                            <w:r w:rsidR="00D9129F" w:rsidRPr="00331F35">
                              <w:rPr>
                                <w:rFonts w:ascii="BIZ UDPゴシック" w:eastAsia="BIZ UDPゴシック" w:hAnsi="BIZ UDPゴシック" w:hint="eastAsia"/>
                                <w:sz w:val="24"/>
                                <w:szCs w:val="24"/>
                              </w:rPr>
                              <w:t>授業時数の確保</w:t>
                            </w:r>
                          </w:p>
                          <w:p w:rsidR="003C097E" w:rsidRPr="00331F35" w:rsidRDefault="003C097E" w:rsidP="003C097E">
                            <w:pPr>
                              <w:pStyle w:val="a3"/>
                              <w:ind w:leftChars="0" w:left="360"/>
                              <w:rPr>
                                <w:rFonts w:ascii="BIZ UDPゴシック" w:eastAsia="BIZ UDPゴシック" w:hAnsi="BIZ UDPゴシック"/>
                                <w:sz w:val="24"/>
                                <w:szCs w:val="24"/>
                              </w:rPr>
                            </w:pPr>
                          </w:p>
                          <w:p w:rsidR="003C097E" w:rsidRPr="00331F35" w:rsidRDefault="00D9129F" w:rsidP="003C097E">
                            <w:pPr>
                              <w:pStyle w:val="a3"/>
                              <w:numPr>
                                <w:ilvl w:val="0"/>
                                <w:numId w:val="2"/>
                              </w:numPr>
                              <w:ind w:leftChars="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科目ごとの考査対象期間における</w:t>
                            </w:r>
                          </w:p>
                          <w:p w:rsidR="00D9129F" w:rsidRPr="00331F35" w:rsidRDefault="00D9129F" w:rsidP="003C097E">
                            <w:pPr>
                              <w:pStyle w:val="a3"/>
                              <w:ind w:leftChars="0" w:left="36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授業クラスごとの授業時数の平準化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0" type="#_x0000_t202" style="position:absolute;left:0;text-align:left;margin-left:14.8pt;margin-top:12.15pt;width:252.8pt;height:2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xB3HQIAADQEAAAOAAAAZHJzL2Uyb0RvYy54bWysU8tu2zAQvBfoPxC815JsxUkEy4GbwEUB&#10;IwngFDnTFGkJoLgsSVtyv75Lyi+kPRW9ULvc1T5mhrOHvlVkL6xrQJc0G6WUCM2havS2pD/ell/u&#10;KHGe6Yop0KKkB+How/zzp1lnCjGGGlQlLMEi2hWdKWntvSmSxPFatMyNwAiNQQm2ZR5du00qyzqs&#10;3qpknKbTpANbGQtcOIe3T0OQzmN9KQX3L1I64YkqKc7m42njuQlnMp+xYmuZqRt+HIP9wxQtazQ2&#10;PZd6Yp6RnW3+KNU23IID6Ucc2gSkbLiIO+A2Wfphm3XNjIi7IDjOnGFy/68sf96vzaslvv8KPRIY&#10;AOmMKxxehn16advwxUkJxhHCwxk20XvC8XIyztI8nVLCMTa+neRZehfqJJffjXX+m4CWBKOkFnmJ&#10;cLH9yvkh9ZQSumlYNkpFbpQmXUmnk5s0/nCOYHGlscdl2GD5ftOTpippflpkA9UB97MwUO8MXzY4&#10;w4o5/8osco0roX79Cx5SAfaCo0VJDfbX3+5DPlKAUUo61E5J3c8ds4IS9V0jOfdZngexRSe/uR2j&#10;Y68jm+uI3rWPgPLM8KUYHs2Q79XJlBbad5T5InTFENMce5fUn8xHPyganwkXi0VMQnkZ5ld6bXgo&#10;HVANCL/178yaIw0eGXyGk8pY8YGNIXfgY7HzIJtIVcB5QPUIP0ozkn18RkH7137Mujz2+W8AAAD/&#10;/wMAUEsDBBQABgAIAAAAIQA3Va5M4gAAAAkBAAAPAAAAZHJzL2Rvd25yZXYueG1sTI9BS8NAEIXv&#10;gv9hGcGb3ZgmpY3ZlBIoguihtRdvk+w0CWZ3Y3bbRn+946meHsN7vPdNvp5ML840+s5ZBY+zCATZ&#10;2unONgoO79uHJQgf0GrsnSUF3+RhXdze5Jhpd7E7Ou9DI7jE+gwVtCEMmZS+bsmgn7mBLHtHNxoM&#10;fI6N1CNeuNz0Mo6ihTTYWV5ocaCypfpzfzIKXsrtG+6q2Cx/+vL59bgZvg4fqVL3d9PmCUSgKVzD&#10;8IfP6FAwU+VOVnvRK4hXC06yJnMQ7KfzNAZRKUjSZAWyyOX/D4pfAAAA//8DAFBLAQItABQABgAI&#10;AAAAIQC2gziS/gAAAOEBAAATAAAAAAAAAAAAAAAAAAAAAABbQ29udGVudF9UeXBlc10ueG1sUEsB&#10;Ai0AFAAGAAgAAAAhADj9If/WAAAAlAEAAAsAAAAAAAAAAAAAAAAALwEAAF9yZWxzLy5yZWxzUEsB&#10;Ai0AFAAGAAgAAAAhAKO7EHcdAgAANAQAAA4AAAAAAAAAAAAAAAAALgIAAGRycy9lMm9Eb2MueG1s&#10;UEsBAi0AFAAGAAgAAAAhADdVrkziAAAACQEAAA8AAAAAAAAAAAAAAAAAdwQAAGRycy9kb3ducmV2&#10;LnhtbFBLBQYAAAAABAAEAPMAAACGBQAAAAA=&#10;" filled="f" stroked="f" strokeweight=".5pt">
                <v:textbox>
                  <w:txbxContent>
                    <w:p w:rsidR="003C097E" w:rsidRPr="00331F35" w:rsidRDefault="003C097E" w:rsidP="003C097E">
                      <w:pPr>
                        <w:pStyle w:val="a3"/>
                        <w:numPr>
                          <w:ilvl w:val="0"/>
                          <w:numId w:val="1"/>
                        </w:numPr>
                        <w:ind w:leftChars="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B71BAD" w:rsidRPr="00331F35">
                        <w:rPr>
                          <w:rFonts w:ascii="BIZ UDPゴシック" w:eastAsia="BIZ UDPゴシック" w:hAnsi="BIZ UDPゴシック" w:hint="eastAsia"/>
                          <w:sz w:val="24"/>
                          <w:szCs w:val="24"/>
                        </w:rPr>
                        <w:t>科目</w:t>
                      </w:r>
                      <w:r w:rsidR="0050173F" w:rsidRPr="00331F35">
                        <w:rPr>
                          <w:rFonts w:ascii="BIZ UDPゴシック" w:eastAsia="BIZ UDPゴシック" w:hAnsi="BIZ UDPゴシック" w:hint="eastAsia"/>
                          <w:sz w:val="24"/>
                          <w:szCs w:val="24"/>
                        </w:rPr>
                        <w:t>ごと</w:t>
                      </w:r>
                      <w:r w:rsidR="00B71BAD" w:rsidRPr="00331F35">
                        <w:rPr>
                          <w:rFonts w:ascii="BIZ UDPゴシック" w:eastAsia="BIZ UDPゴシック" w:hAnsi="BIZ UDPゴシック" w:hint="eastAsia"/>
                          <w:sz w:val="24"/>
                          <w:szCs w:val="24"/>
                        </w:rPr>
                        <w:t>の年間標準時数の確保</w:t>
                      </w:r>
                    </w:p>
                    <w:p w:rsidR="00B71BAD" w:rsidRPr="00331F35" w:rsidRDefault="003C097E" w:rsidP="00B71BAD">
                      <w:pPr>
                        <w:pStyle w:val="a3"/>
                        <w:numPr>
                          <w:ilvl w:val="0"/>
                          <w:numId w:val="1"/>
                        </w:numPr>
                        <w:ind w:leftChars="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 xml:space="preserve"> </w:t>
                      </w:r>
                      <w:r w:rsidR="00B71BAD" w:rsidRPr="00331F35">
                        <w:rPr>
                          <w:rFonts w:ascii="BIZ UDPゴシック" w:eastAsia="BIZ UDPゴシック" w:hAnsi="BIZ UDPゴシック" w:hint="eastAsia"/>
                          <w:sz w:val="24"/>
                          <w:szCs w:val="24"/>
                        </w:rPr>
                        <w:t>科目ごとの</w:t>
                      </w:r>
                      <w:r w:rsidR="005F52DF" w:rsidRPr="00331F35">
                        <w:rPr>
                          <w:rFonts w:ascii="BIZ UDPゴシック" w:eastAsia="BIZ UDPゴシック" w:hAnsi="BIZ UDPゴシック" w:hint="eastAsia"/>
                          <w:sz w:val="24"/>
                          <w:szCs w:val="24"/>
                        </w:rPr>
                        <w:t>クラス別</w:t>
                      </w:r>
                      <w:r w:rsidR="00B71BAD" w:rsidRPr="00331F35">
                        <w:rPr>
                          <w:rFonts w:ascii="BIZ UDPゴシック" w:eastAsia="BIZ UDPゴシック" w:hAnsi="BIZ UDPゴシック" w:hint="eastAsia"/>
                          <w:sz w:val="24"/>
                          <w:szCs w:val="24"/>
                        </w:rPr>
                        <w:t>時数の平準化</w:t>
                      </w:r>
                    </w:p>
                    <w:p w:rsidR="0050173F" w:rsidRDefault="0050173F" w:rsidP="0050173F">
                      <w:pPr>
                        <w:rPr>
                          <w:rFonts w:ascii="ＭＳ Ｐゴシック" w:eastAsia="ＭＳ Ｐゴシック" w:hAnsi="ＭＳ Ｐゴシック"/>
                        </w:rPr>
                      </w:pPr>
                    </w:p>
                    <w:p w:rsidR="0050173F" w:rsidRDefault="0050173F" w:rsidP="0050173F">
                      <w:pPr>
                        <w:rPr>
                          <w:rFonts w:ascii="ＭＳ Ｐゴシック" w:eastAsia="ＭＳ Ｐゴシック" w:hAnsi="ＭＳ Ｐゴシック"/>
                        </w:rPr>
                      </w:pPr>
                    </w:p>
                    <w:p w:rsidR="0050173F" w:rsidRDefault="0050173F" w:rsidP="0050173F">
                      <w:pPr>
                        <w:rPr>
                          <w:rFonts w:ascii="ＭＳ Ｐゴシック" w:eastAsia="ＭＳ Ｐゴシック" w:hAnsi="ＭＳ Ｐゴシック"/>
                        </w:rPr>
                      </w:pPr>
                    </w:p>
                    <w:p w:rsidR="0050173F" w:rsidRPr="00331F35" w:rsidRDefault="0050173F" w:rsidP="0050173F">
                      <w:pPr>
                        <w:rPr>
                          <w:rFonts w:ascii="BIZ UDPゴシック" w:eastAsia="BIZ UDPゴシック" w:hAnsi="BIZ UDPゴシック"/>
                          <w:sz w:val="22"/>
                        </w:rPr>
                      </w:pPr>
                    </w:p>
                    <w:p w:rsidR="003C097E" w:rsidRPr="00331F35" w:rsidRDefault="003C097E" w:rsidP="0050173F">
                      <w:pPr>
                        <w:pStyle w:val="a3"/>
                        <w:numPr>
                          <w:ilvl w:val="0"/>
                          <w:numId w:val="2"/>
                        </w:numPr>
                        <w:ind w:leftChars="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年間標準時数確保に見合う，</w:t>
                      </w:r>
                      <w:r w:rsidR="0050173F" w:rsidRPr="00331F35">
                        <w:rPr>
                          <w:rFonts w:ascii="BIZ UDPゴシック" w:eastAsia="BIZ UDPゴシック" w:hAnsi="BIZ UDPゴシック" w:hint="eastAsia"/>
                          <w:sz w:val="24"/>
                          <w:szCs w:val="24"/>
                        </w:rPr>
                        <w:t>考査</w:t>
                      </w:r>
                      <w:r w:rsidR="00D9129F" w:rsidRPr="00331F35">
                        <w:rPr>
                          <w:rFonts w:ascii="BIZ UDPゴシック" w:eastAsia="BIZ UDPゴシック" w:hAnsi="BIZ UDPゴシック" w:hint="eastAsia"/>
                          <w:sz w:val="24"/>
                          <w:szCs w:val="24"/>
                        </w:rPr>
                        <w:t>対象</w:t>
                      </w:r>
                    </w:p>
                    <w:p w:rsidR="0050173F" w:rsidRPr="00331F35" w:rsidRDefault="0050173F" w:rsidP="003C097E">
                      <w:pPr>
                        <w:pStyle w:val="a3"/>
                        <w:ind w:leftChars="0" w:left="36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期間に</w:t>
                      </w:r>
                      <w:r w:rsidR="00D9129F" w:rsidRPr="00331F35">
                        <w:rPr>
                          <w:rFonts w:ascii="BIZ UDPゴシック" w:eastAsia="BIZ UDPゴシック" w:hAnsi="BIZ UDPゴシック" w:hint="eastAsia"/>
                          <w:sz w:val="24"/>
                          <w:szCs w:val="24"/>
                        </w:rPr>
                        <w:t>おける</w:t>
                      </w:r>
                      <w:r w:rsidR="003C097E" w:rsidRPr="00331F35">
                        <w:rPr>
                          <w:rFonts w:ascii="BIZ UDPゴシック" w:eastAsia="BIZ UDPゴシック" w:hAnsi="BIZ UDPゴシック" w:hint="eastAsia"/>
                          <w:sz w:val="24"/>
                          <w:szCs w:val="24"/>
                        </w:rPr>
                        <w:t>科目ごとの</w:t>
                      </w:r>
                      <w:r w:rsidR="00D9129F" w:rsidRPr="00331F35">
                        <w:rPr>
                          <w:rFonts w:ascii="BIZ UDPゴシック" w:eastAsia="BIZ UDPゴシック" w:hAnsi="BIZ UDPゴシック" w:hint="eastAsia"/>
                          <w:sz w:val="24"/>
                          <w:szCs w:val="24"/>
                        </w:rPr>
                        <w:t>授業時数の確保</w:t>
                      </w:r>
                    </w:p>
                    <w:p w:rsidR="003C097E" w:rsidRPr="00331F35" w:rsidRDefault="003C097E" w:rsidP="003C097E">
                      <w:pPr>
                        <w:pStyle w:val="a3"/>
                        <w:ind w:leftChars="0" w:left="360"/>
                        <w:rPr>
                          <w:rFonts w:ascii="BIZ UDPゴシック" w:eastAsia="BIZ UDPゴシック" w:hAnsi="BIZ UDPゴシック"/>
                          <w:sz w:val="24"/>
                          <w:szCs w:val="24"/>
                        </w:rPr>
                      </w:pPr>
                    </w:p>
                    <w:p w:rsidR="003C097E" w:rsidRPr="00331F35" w:rsidRDefault="00D9129F" w:rsidP="003C097E">
                      <w:pPr>
                        <w:pStyle w:val="a3"/>
                        <w:numPr>
                          <w:ilvl w:val="0"/>
                          <w:numId w:val="2"/>
                        </w:numPr>
                        <w:ind w:leftChars="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科目ごとの考査対象期間における</w:t>
                      </w:r>
                    </w:p>
                    <w:p w:rsidR="00D9129F" w:rsidRPr="00331F35" w:rsidRDefault="00D9129F" w:rsidP="003C097E">
                      <w:pPr>
                        <w:pStyle w:val="a3"/>
                        <w:ind w:leftChars="0" w:left="360"/>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授業クラスごとの授業時数の平準化</w:t>
                      </w:r>
                    </w:p>
                  </w:txbxContent>
                </v:textbox>
              </v:shape>
            </w:pict>
          </mc:Fallback>
        </mc:AlternateContent>
      </w:r>
    </w:p>
    <w:p w:rsidR="00B71BAD" w:rsidRDefault="00B71BAD"/>
    <w:p w:rsidR="00B71BAD" w:rsidRDefault="00331F35">
      <w:r>
        <w:rPr>
          <w:noProof/>
        </w:rPr>
        <mc:AlternateContent>
          <mc:Choice Requires="wps">
            <w:drawing>
              <wp:anchor distT="0" distB="0" distL="114300" distR="114300" simplePos="0" relativeHeight="251663360" behindDoc="0" locked="0" layoutInCell="1" allowOverlap="1">
                <wp:simplePos x="0" y="0"/>
                <wp:positionH relativeFrom="column">
                  <wp:posOffset>1254125</wp:posOffset>
                </wp:positionH>
                <wp:positionV relativeFrom="paragraph">
                  <wp:posOffset>26670</wp:posOffset>
                </wp:positionV>
                <wp:extent cx="841375" cy="398145"/>
                <wp:effectExtent l="38100" t="0" r="0" b="40005"/>
                <wp:wrapNone/>
                <wp:docPr id="5" name="矢印: 下 5"/>
                <wp:cNvGraphicFramePr/>
                <a:graphic xmlns:a="http://schemas.openxmlformats.org/drawingml/2006/main">
                  <a:graphicData uri="http://schemas.microsoft.com/office/word/2010/wordprocessingShape">
                    <wps:wsp>
                      <wps:cNvSpPr/>
                      <wps:spPr>
                        <a:xfrm>
                          <a:off x="0" y="0"/>
                          <a:ext cx="841375" cy="39814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6A611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 o:spid="_x0000_s1026" type="#_x0000_t67" style="position:absolute;left:0;text-align:left;margin-left:98.75pt;margin-top:2.1pt;width:66.25pt;height:31.3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ciXYAIAABcFAAAOAAAAZHJzL2Uyb0RvYy54bWysVMFu2zAMvQ/YPwi6r47TZE2DOkWQosOA&#10;og3WDj2rslQbkEWNUuJkXz9KdpygLXYYloNCieQj9fyoq+tdY9hWoa/BFjw/G3GmrISytq8F//l0&#10;+2XGmQ/ClsKAVQXfK8+vF58/XbVursZQgSkVMgKxft66glchuHmWeVmpRvgzcMqSUwM2ItAWX7MS&#10;RUvojcnGo9HXrAUsHYJU3tPpTefki4SvtZLhQWuvAjMFp95CWjGtL3HNFldi/orCVbXs2xD/0EUj&#10;aktFB6gbEQTbYP0OqqklggcdziQ0GWhdS5XuQLfJR29u81gJp9JdiBzvBpr8/4OV99tHt0aioXV+&#10;7smMt9hpbOI/9cd2iaz9QJbaBSbpcDbJzy+mnElynV/O8sk0kpkdkx368E1Bw6JR8BJau0SENvEk&#10;tnc+dPGHOEo+9pCssDcqtmHsD6VZXVLVccpO8lArg2wr6MMKKZUNeeeqRKm64+mIfn1TQ0ZqMQFG&#10;ZF0bM2D3AFF677G7Xvv4mKqSuobk0d8a65KHjFQZbBiSm9oCfgRg6FZ95S7+QFJHTWTpBcr9GhlC&#10;p23v5G1NhN8JH9YCScwkexrQ8ECLNtAWHHqLswrw90fnMZ40Rl7OWhqOgvtfG4GKM/Pdkvou88kk&#10;TlPaTKYXY9rgqefl1GM3zQroM+X0FDiZzBgfzMHUCM0zzfEyViWXsJJqF1wGPGxWoRtaegmkWi5T&#10;GE2QE+HOPjoZwSOrUUtPu2eBrlddILnew2GQxPyN7rrYmGlhuQmg6yTKI6893zR9STj9SxHH+3Sf&#10;oo7v2eIPAAAA//8DAFBLAwQUAAYACAAAACEA9k2KutwAAAAIAQAADwAAAGRycy9kb3ducmV2Lnht&#10;bEyPwU7DMBBE70j8g7VI3KidBgINcSqEBGcoEeLoxksSsNchdtvA17M9wXE0o5k31Xr2TuxxikMg&#10;DdlCgUBqgx2o09C8PFzcgIjJkDUuEGr4xgjr+vSkMqUNB3rG/SZ1gksolkZDn9JYShnbHr2JizAi&#10;sfceJm8Sy6mTdjIHLvdOLpUqpDcD8UJvRrzvsf3c7LyGn0G2yj+9JvWWf308Zq7Jcmq0Pj+b725B&#10;JJzTXxiO+IwONTNtw45sFI716vqKoxoulyDYz3PF37YaimIFsq7k/wP1LwAAAP//AwBQSwECLQAU&#10;AAYACAAAACEAtoM4kv4AAADhAQAAEwAAAAAAAAAAAAAAAAAAAAAAW0NvbnRlbnRfVHlwZXNdLnht&#10;bFBLAQItABQABgAIAAAAIQA4/SH/1gAAAJQBAAALAAAAAAAAAAAAAAAAAC8BAABfcmVscy8ucmVs&#10;c1BLAQItABQABgAIAAAAIQA6IciXYAIAABcFAAAOAAAAAAAAAAAAAAAAAC4CAABkcnMvZTJvRG9j&#10;LnhtbFBLAQItABQABgAIAAAAIQD2TYq63AAAAAgBAAAPAAAAAAAAAAAAAAAAALoEAABkcnMvZG93&#10;bnJldi54bWxQSwUGAAAAAAQABADzAAAAwwUAAAAA&#10;" adj="10800" fillcolor="#4472c4 [3204]" strokecolor="#1f3763 [1604]" strokeweight="1pt"/>
            </w:pict>
          </mc:Fallback>
        </mc:AlternateContent>
      </w:r>
    </w:p>
    <w:p w:rsidR="00B71BAD" w:rsidRDefault="00B71BAD"/>
    <w:p w:rsidR="00B71BAD" w:rsidRDefault="00B71BAD"/>
    <w:p w:rsidR="00B71BAD" w:rsidRDefault="00B71BAD"/>
    <w:p w:rsidR="00B71BAD" w:rsidRDefault="00042209">
      <w:r>
        <w:rPr>
          <w:noProof/>
        </w:rPr>
        <mc:AlternateContent>
          <mc:Choice Requires="wps">
            <w:drawing>
              <wp:anchor distT="0" distB="0" distL="114300" distR="114300" simplePos="0" relativeHeight="251669504" behindDoc="0" locked="0" layoutInCell="1" allowOverlap="1" wp14:anchorId="6F946308" wp14:editId="2AA80F5C">
                <wp:simplePos x="0" y="0"/>
                <wp:positionH relativeFrom="column">
                  <wp:posOffset>1177283</wp:posOffset>
                </wp:positionH>
                <wp:positionV relativeFrom="paragraph">
                  <wp:posOffset>408877</wp:posOffset>
                </wp:positionV>
                <wp:extent cx="1028065" cy="410761"/>
                <wp:effectExtent l="57150" t="19050" r="0" b="46990"/>
                <wp:wrapNone/>
                <wp:docPr id="10" name="矢印: 下 10"/>
                <wp:cNvGraphicFramePr/>
                <a:graphic xmlns:a="http://schemas.openxmlformats.org/drawingml/2006/main">
                  <a:graphicData uri="http://schemas.microsoft.com/office/word/2010/wordprocessingShape">
                    <wps:wsp>
                      <wps:cNvSpPr/>
                      <wps:spPr>
                        <a:xfrm>
                          <a:off x="0" y="0"/>
                          <a:ext cx="1028065" cy="410761"/>
                        </a:xfrm>
                        <a:prstGeom prst="downArrow">
                          <a:avLst>
                            <a:gd name="adj1" fmla="val 50000"/>
                            <a:gd name="adj2" fmla="val 59096"/>
                          </a:avLst>
                        </a:prstGeom>
                        <a:solidFill>
                          <a:srgbClr val="92D050"/>
                        </a:solidFill>
                        <a:ln w="28575" cap="flat" cmpd="sng" algn="ctr">
                          <a:solidFill>
                            <a:schemeClr val="accent6">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6BC044" id="矢印: 下 10" o:spid="_x0000_s1026" type="#_x0000_t67" style="position:absolute;left:0;text-align:left;margin-left:92.7pt;margin-top:32.2pt;width:80.95pt;height:3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VsmAIAAEgFAAAOAAAAZHJzL2Uyb0RvYy54bWysVEtvGyEQvlfqf0Dcm33Idmwr68iKlapS&#10;mkRKqpwxC96tgKGAvU5/fQd2/Wp7quoDntl5Md98w83tXiuyE863YCpaXOWUCMOhbs2mot9e7z9N&#10;KfGBmZopMKKi78LT28XHDzednYsSGlC1cASTGD/vbEWbEOw8yzxvhGb+CqwwaJTgNAuouk1WO9Zh&#10;dq2yMs8nWQeutg648B6/rnojXaT8UgoenqT0IhBVUbxbSKdL5zqe2eKGzTeO2ablwzXYP9xCs9Zg&#10;0WOqFQuMbF37RyrdcgceZLjioDOQsuUi9YDdFPlv3bw0zIrUC4Lj7REm///S8sfdi312CENn/dyj&#10;GLvYS6fjP96P7BNY70ewxD4Qjh+LvJzmkzElHG2jIr+eFBHN7BRtnQ+fBWgShYrW0Jmlc9AloNju&#10;wYeEWE0M00gNVn8vKJFa4QB2TJFxjr9hQGc+5YXPLJ9NhrJDRrzAoXBM70G19X2rVFLcZn2nHMH0&#10;FZ2Vq3ycCmDIhZsypKtoOR1fx/YY0lIqFlDUtq6oNxtKmNog33lwqZmL6MRdcSzDOBcmTJKf2uqv&#10;UPflj+3F6pHuMSThd5Et9rJivumDkqnHRLcBN0e1uqLTiNShE2VipyJxHyGOIzmNNkprqN+fHXHQ&#10;L4O3/L7FIg/Mh2fmEHzcE9zo8ISHVIBIwCBR0oD7+bfv0R9JiVZKOtwmROnHljlBifpikK6zYjSK&#10;65eU0fi6RMWdW9bnFrPVd4ATQjrg7ZIY/YM6iNKBfsPFX8aqaGKGY+1+HoNyF/otx6eDi+UyueHK&#10;WRYezIvlMXnEKcL7un9jzg4sDcjvRzhsHpsnVvW8PvnGSAPLbQDZHhHucR3gxnVNsxyelvgenOvJ&#10;6/QALn4BAAD//wMAUEsDBBQABgAIAAAAIQBo5Uwo4AAAAAoBAAAPAAAAZHJzL2Rvd25yZXYueG1s&#10;TI/NTsMwEITvSLyDtUjcqN0mLW2IUwECJCR6oPTQ4zY2SYR/IttJw9uznOC0Gs2n2ZlyO1nDRh1i&#10;552E+UwA0672qnONhMPH880aWEzoFBrvtIRvHWFbXV6UWCh/du963KeGUYiLBUpoU+oLzmPdaotx&#10;5nvtyPv0wWIiGRquAp4p3Bq+EGLFLXaOPrTY68dW11/7wUoYjyj48PDizWvcjdmb2IXl00bK66vp&#10;/g5Y0lP6g+G3PlWHijqd/OBUZIb0epkTKmGV0yUgy28zYCdyFps58Krk/ydUPwAAAP//AwBQSwEC&#10;LQAUAAYACAAAACEAtoM4kv4AAADhAQAAEwAAAAAAAAAAAAAAAAAAAAAAW0NvbnRlbnRfVHlwZXNd&#10;LnhtbFBLAQItABQABgAIAAAAIQA4/SH/1gAAAJQBAAALAAAAAAAAAAAAAAAAAC8BAABfcmVscy8u&#10;cmVsc1BLAQItABQABgAIAAAAIQAVRYVsmAIAAEgFAAAOAAAAAAAAAAAAAAAAAC4CAABkcnMvZTJv&#10;RG9jLnhtbFBLAQItABQABgAIAAAAIQBo5Uwo4AAAAAoBAAAPAAAAAAAAAAAAAAAAAPIEAABkcnMv&#10;ZG93bnJldi54bWxQSwUGAAAAAAQABADzAAAA/wUAAAAA&#10;" adj="8835" fillcolor="#92d050" strokecolor="#375623 [1609]" strokeweight="2.25pt"/>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3928138</wp:posOffset>
                </wp:positionH>
                <wp:positionV relativeFrom="paragraph">
                  <wp:posOffset>168345</wp:posOffset>
                </wp:positionV>
                <wp:extent cx="2408555" cy="650882"/>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2408555" cy="650882"/>
                        </a:xfrm>
                        <a:prstGeom prst="rect">
                          <a:avLst/>
                        </a:prstGeom>
                        <a:noFill/>
                        <a:ln w="6350">
                          <a:noFill/>
                        </a:ln>
                      </wps:spPr>
                      <wps:txbx>
                        <w:txbxContent>
                          <w:p w:rsidR="00331F35" w:rsidRPr="00331F35" w:rsidRDefault="00DF2AFC" w:rsidP="00331F35">
                            <w:pPr>
                              <w:rPr>
                                <w:rFonts w:ascii="BIZ UDPゴシック" w:eastAsia="BIZ UDPゴシック" w:hAnsi="BIZ UDPゴシック"/>
                                <w:b/>
                                <w:color w:val="C00000"/>
                                <w:sz w:val="22"/>
                              </w:rPr>
                            </w:pPr>
                            <w:r w:rsidRPr="00331F35">
                              <w:rPr>
                                <w:rFonts w:ascii="BIZ UDPゴシック" w:eastAsia="BIZ UDPゴシック" w:hAnsi="BIZ UDPゴシック" w:hint="eastAsia"/>
                                <w:b/>
                                <w:color w:val="C00000"/>
                                <w:sz w:val="22"/>
                              </w:rPr>
                              <w:t>⇒</w:t>
                            </w:r>
                            <w:r w:rsidR="000B4C55" w:rsidRPr="00331F35">
                              <w:rPr>
                                <w:rFonts w:ascii="BIZ UDPゴシック" w:eastAsia="BIZ UDPゴシック" w:hAnsi="BIZ UDPゴシック" w:hint="eastAsia"/>
                                <w:b/>
                                <w:color w:val="C00000"/>
                                <w:sz w:val="22"/>
                              </w:rPr>
                              <w:t xml:space="preserve"> </w:t>
                            </w:r>
                            <w:r w:rsidRPr="00331F35">
                              <w:rPr>
                                <w:rFonts w:ascii="BIZ UDPゴシック" w:eastAsia="BIZ UDPゴシック" w:hAnsi="BIZ UDPゴシック" w:hint="eastAsia"/>
                                <w:b/>
                                <w:color w:val="C00000"/>
                                <w:sz w:val="22"/>
                              </w:rPr>
                              <w:t>隘路事項の検証・吟味が必須</w:t>
                            </w:r>
                          </w:p>
                          <w:p w:rsidR="001A7D23" w:rsidRPr="00331F35" w:rsidRDefault="00B92B2A" w:rsidP="00331F35">
                            <w:pPr>
                              <w:rPr>
                                <w:rFonts w:ascii="BIZ UDPゴシック" w:eastAsia="BIZ UDPゴシック" w:hAnsi="BIZ UDPゴシック"/>
                                <w:b/>
                                <w:color w:val="C00000"/>
                                <w:sz w:val="22"/>
                              </w:rPr>
                            </w:pPr>
                            <w:r w:rsidRPr="00331F35">
                              <w:rPr>
                                <w:rFonts w:ascii="BIZ UDPゴシック" w:eastAsia="BIZ UDPゴシック" w:hAnsi="BIZ UDPゴシック" w:hint="eastAsia"/>
                                <w:b/>
                                <w:color w:val="C00000"/>
                                <w:sz w:val="22"/>
                              </w:rPr>
                              <w:t>⇒ その</w:t>
                            </w:r>
                            <w:r w:rsidR="001A7D23" w:rsidRPr="00331F35">
                              <w:rPr>
                                <w:rFonts w:ascii="BIZ UDPゴシック" w:eastAsia="BIZ UDPゴシック" w:hAnsi="BIZ UDPゴシック" w:hint="eastAsia"/>
                                <w:b/>
                                <w:color w:val="C00000"/>
                                <w:sz w:val="22"/>
                              </w:rPr>
                              <w:t>「見える化」も必須</w:t>
                            </w:r>
                          </w:p>
                          <w:p w:rsidR="001A7D23" w:rsidRPr="000B4C55" w:rsidRDefault="001A7D23">
                            <w:pPr>
                              <w:rPr>
                                <w:rFonts w:ascii="ＭＳ Ｐゴシック" w:eastAsia="ＭＳ Ｐゴシック" w:hAnsi="ＭＳ Ｐゴシック"/>
                                <w:b/>
                                <w:color w:val="C0000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31" type="#_x0000_t202" style="position:absolute;left:0;text-align:left;margin-left:309.3pt;margin-top:13.25pt;width:189.65pt;height:5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BE7GwIAADMEAAAOAAAAZHJzL2Uyb0RvYy54bWysU01v2zAMvQ/YfxB0X+xkcZcacYqsRYYB&#10;RVsgHXpWZCk2IImapMTOfv0oOV/odhp2kUmRfiTfo+Z3vVZkL5xvwVR0PMopEYZD3ZptRX+8rj7N&#10;KPGBmZopMKKiB+Hp3eLjh3lnSzGBBlQtHEEQ48vOVrQJwZZZ5nkjNPMjsMJgUILTLKDrtlntWIfo&#10;WmWTPL/JOnC1dcCF93j7MATpIuFLKXh4ltKLQFRFsbeQTpfOTTyzxZyVW8ds0/JjG+wfutCsNVj0&#10;DPXAAiM71/4BpVvuwIMMIw46AylbLtIMOM04fzfNumFWpFmQHG/PNPn/B8uf9mv74kjov0KPAkZC&#10;OutLj5dxnl46Hb/YKcE4Ung40yb6QDheTqb5rCgKSjjGbop8NptEmOzyt3U+fBOgSTQq6lCWxBbb&#10;P/owpJ5SYjEDq1apJI0ypEPQz0WefjhHEFwZrHHpNVqh3/SkrStanObYQH3A8RwMynvLVy328Mh8&#10;eGEOpcaJcH3DMx5SAdaCo0VJA+7X3+5jPiqAUUo6XJ2K+p875gQl6rtBbW7H02ncteRMiy8TdNx1&#10;ZHMdMTt9D7idY3wolicz5gd1MqUD/YZbvoxVMcQMx9oVDSfzPgwLja+Ei+UyJeF2WRYezdryCB1Z&#10;jQy/9m/M2aMMAQV8gtOSsfKdGkPuoMdyF0C2SarI88DqkX7czCT28RXF1b/2U9blrS9+AwAA//8D&#10;AFBLAwQUAAYACAAAACEAFzZ7POEAAAAKAQAADwAAAGRycy9kb3ducmV2LnhtbEyPQUvDQBCF74L/&#10;YRnBm9000JjEbEoJFEH00NqLt00yTYK7szG7baO/3vFkj8P7eO+bYj1bI844+cGRguUiAoHUuHag&#10;TsHhffuQgvBBU6uNI1TwjR7W5e1NofPWXWiH533oBJeQz7WCPoQxl9I3PVrtF25E4uzoJqsDn1Mn&#10;20lfuNwaGUdRIq0eiBd6PWLVY/O5P1kFL9X2Te/q2KY/pnp+PW7Gr8PHSqn7u3nzBCLgHP5h+NNn&#10;dSjZqXYnar0wCpJlmjCqIE5WIBjIsscMRM1knEUgy0Jev1D+AgAA//8DAFBLAQItABQABgAIAAAA&#10;IQC2gziS/gAAAOEBAAATAAAAAAAAAAAAAAAAAAAAAABbQ29udGVudF9UeXBlc10ueG1sUEsBAi0A&#10;FAAGAAgAAAAhADj9If/WAAAAlAEAAAsAAAAAAAAAAAAAAAAALwEAAF9yZWxzLy5yZWxzUEsBAi0A&#10;FAAGAAgAAAAhAA3cETsbAgAAMwQAAA4AAAAAAAAAAAAAAAAALgIAAGRycy9lMm9Eb2MueG1sUEsB&#10;Ai0AFAAGAAgAAAAhABc2ezzhAAAACgEAAA8AAAAAAAAAAAAAAAAAdQQAAGRycy9kb3ducmV2Lnht&#10;bFBLBQYAAAAABAAEAPMAAACDBQAAAAA=&#10;" filled="f" stroked="f" strokeweight=".5pt">
                <v:textbox>
                  <w:txbxContent>
                    <w:p w:rsidR="00331F35" w:rsidRPr="00331F35" w:rsidRDefault="00DF2AFC" w:rsidP="00331F35">
                      <w:pPr>
                        <w:rPr>
                          <w:rFonts w:ascii="BIZ UDPゴシック" w:eastAsia="BIZ UDPゴシック" w:hAnsi="BIZ UDPゴシック"/>
                          <w:b/>
                          <w:color w:val="C00000"/>
                          <w:sz w:val="22"/>
                        </w:rPr>
                      </w:pPr>
                      <w:r w:rsidRPr="00331F35">
                        <w:rPr>
                          <w:rFonts w:ascii="BIZ UDPゴシック" w:eastAsia="BIZ UDPゴシック" w:hAnsi="BIZ UDPゴシック" w:hint="eastAsia"/>
                          <w:b/>
                          <w:color w:val="C00000"/>
                          <w:sz w:val="22"/>
                        </w:rPr>
                        <w:t>⇒</w:t>
                      </w:r>
                      <w:r w:rsidR="000B4C55" w:rsidRPr="00331F35">
                        <w:rPr>
                          <w:rFonts w:ascii="BIZ UDPゴシック" w:eastAsia="BIZ UDPゴシック" w:hAnsi="BIZ UDPゴシック" w:hint="eastAsia"/>
                          <w:b/>
                          <w:color w:val="C00000"/>
                          <w:sz w:val="22"/>
                        </w:rPr>
                        <w:t xml:space="preserve"> </w:t>
                      </w:r>
                      <w:r w:rsidRPr="00331F35">
                        <w:rPr>
                          <w:rFonts w:ascii="BIZ UDPゴシック" w:eastAsia="BIZ UDPゴシック" w:hAnsi="BIZ UDPゴシック" w:hint="eastAsia"/>
                          <w:b/>
                          <w:color w:val="C00000"/>
                          <w:sz w:val="22"/>
                        </w:rPr>
                        <w:t>隘路事項の検証・吟味が必須</w:t>
                      </w:r>
                    </w:p>
                    <w:p w:rsidR="001A7D23" w:rsidRPr="00331F35" w:rsidRDefault="00B92B2A" w:rsidP="00331F35">
                      <w:pPr>
                        <w:rPr>
                          <w:rFonts w:ascii="BIZ UDPゴシック" w:eastAsia="BIZ UDPゴシック" w:hAnsi="BIZ UDPゴシック"/>
                          <w:b/>
                          <w:color w:val="C00000"/>
                          <w:sz w:val="22"/>
                        </w:rPr>
                      </w:pPr>
                      <w:r w:rsidRPr="00331F35">
                        <w:rPr>
                          <w:rFonts w:ascii="BIZ UDPゴシック" w:eastAsia="BIZ UDPゴシック" w:hAnsi="BIZ UDPゴシック" w:hint="eastAsia"/>
                          <w:b/>
                          <w:color w:val="C00000"/>
                          <w:sz w:val="22"/>
                        </w:rPr>
                        <w:t>⇒ その</w:t>
                      </w:r>
                      <w:r w:rsidR="001A7D23" w:rsidRPr="00331F35">
                        <w:rPr>
                          <w:rFonts w:ascii="BIZ UDPゴシック" w:eastAsia="BIZ UDPゴシック" w:hAnsi="BIZ UDPゴシック" w:hint="eastAsia"/>
                          <w:b/>
                          <w:color w:val="C00000"/>
                          <w:sz w:val="22"/>
                        </w:rPr>
                        <w:t>「見える化」も必須</w:t>
                      </w:r>
                    </w:p>
                    <w:p w:rsidR="001A7D23" w:rsidRPr="000B4C55" w:rsidRDefault="001A7D23">
                      <w:pPr>
                        <w:rPr>
                          <w:rFonts w:ascii="ＭＳ Ｐゴシック" w:eastAsia="ＭＳ Ｐゴシック" w:hAnsi="ＭＳ Ｐゴシック"/>
                          <w:b/>
                          <w:color w:val="C00000"/>
                          <w:sz w:val="24"/>
                          <w:szCs w:val="24"/>
                        </w:rPr>
                      </w:pPr>
                    </w:p>
                  </w:txbxContent>
                </v:textbox>
              </v:shape>
            </w:pict>
          </mc:Fallback>
        </mc:AlternateContent>
      </w:r>
    </w:p>
    <w:p w:rsidR="00B71BAD" w:rsidRDefault="00B71BAD"/>
    <w:p w:rsidR="00B71BAD" w:rsidRDefault="00042209">
      <w:r>
        <w:rPr>
          <w:noProof/>
        </w:rPr>
        <mc:AlternateContent>
          <mc:Choice Requires="wps">
            <w:drawing>
              <wp:anchor distT="0" distB="0" distL="114300" distR="114300" simplePos="0" relativeHeight="251674624" behindDoc="0" locked="0" layoutInCell="1" allowOverlap="1" wp14:anchorId="7C8D41E2" wp14:editId="5225815F">
                <wp:simplePos x="0" y="0"/>
                <wp:positionH relativeFrom="column">
                  <wp:posOffset>202041</wp:posOffset>
                </wp:positionH>
                <wp:positionV relativeFrom="paragraph">
                  <wp:posOffset>393804</wp:posOffset>
                </wp:positionV>
                <wp:extent cx="352714" cy="1918574"/>
                <wp:effectExtent l="0" t="0" r="0" b="5715"/>
                <wp:wrapNone/>
                <wp:docPr id="13" name="テキスト ボックス 13"/>
                <wp:cNvGraphicFramePr/>
                <a:graphic xmlns:a="http://schemas.openxmlformats.org/drawingml/2006/main">
                  <a:graphicData uri="http://schemas.microsoft.com/office/word/2010/wordprocessingShape">
                    <wps:wsp>
                      <wps:cNvSpPr txBox="1"/>
                      <wps:spPr>
                        <a:xfrm>
                          <a:off x="0" y="0"/>
                          <a:ext cx="352714" cy="1918574"/>
                        </a:xfrm>
                        <a:prstGeom prst="rect">
                          <a:avLst/>
                        </a:prstGeom>
                        <a:noFill/>
                        <a:ln w="6350">
                          <a:noFill/>
                        </a:ln>
                      </wps:spPr>
                      <wps:txbx>
                        <w:txbxContent>
                          <w:p w:rsidR="00432AEE" w:rsidRPr="00847865" w:rsidRDefault="00570703" w:rsidP="00432AEE">
                            <w:pPr>
                              <w:jc w:val="center"/>
                              <w:rPr>
                                <w:rFonts w:ascii="ＭＳ Ｐゴシック" w:eastAsia="ＭＳ Ｐゴシック" w:hAnsi="ＭＳ Ｐゴシック"/>
                                <w:b/>
                                <w:color w:val="336600"/>
                                <w:sz w:val="24"/>
                                <w:szCs w:val="24"/>
                              </w:rPr>
                            </w:pPr>
                            <w:r w:rsidRPr="00847865">
                              <w:rPr>
                                <w:rFonts w:ascii="ＭＳ Ｐゴシック" w:eastAsia="ＭＳ Ｐゴシック" w:hAnsi="ＭＳ Ｐゴシック" w:hint="eastAsia"/>
                                <w:b/>
                                <w:color w:val="336600"/>
                                <w:sz w:val="24"/>
                                <w:szCs w:val="24"/>
                              </w:rPr>
                              <w:t>対応方針</w:t>
                            </w:r>
                            <w:r w:rsidR="00847865" w:rsidRPr="00847865">
                              <w:rPr>
                                <w:rFonts w:ascii="ＭＳ Ｐゴシック" w:eastAsia="ＭＳ Ｐゴシック" w:hAnsi="ＭＳ Ｐゴシック" w:hint="eastAsia"/>
                                <w:b/>
                                <w:color w:val="336600"/>
                                <w:sz w:val="24"/>
                                <w:szCs w:val="24"/>
                              </w:rPr>
                              <w:t>・手順</w:t>
                            </w:r>
                          </w:p>
                          <w:p w:rsidR="00432AEE" w:rsidRPr="00847865" w:rsidRDefault="00432AEE" w:rsidP="00432AEE">
                            <w:pPr>
                              <w:rPr>
                                <w:rFonts w:ascii="ＭＳ Ｐゴシック" w:eastAsia="ＭＳ Ｐゴシック" w:hAnsi="ＭＳ Ｐゴシック"/>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8D41E2" id="テキスト ボックス 13" o:spid="_x0000_s1032" type="#_x0000_t202" style="position:absolute;left:0;text-align:left;margin-left:15.9pt;margin-top:31pt;width:27.75pt;height:15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EGwIAADMEAAAOAAAAZHJzL2Uyb0RvYy54bWysU01vGyEQvVfqf0Dc6/U6dpysvI7cRK4q&#10;WUkkp8oZs+BFYhkK2Lvur+/A+ktpT1UvMDDDfLz3mD10jSZ74bwCU9J8MKREGA6VMtuS/nhbfrmj&#10;xAdmKqbBiJIehKcP88+fZq0txAhq0JVwBJMYX7S2pHUItsgyz2vRMD8AKww6JbiGBTy6bVY51mL2&#10;Rmej4fA2a8FV1gEX3uPtU++k85RfSsHDi5ReBKJLir2FtLq0buKazWes2Dpma8WPbbB/6KJhymDR&#10;c6onFhjZOfVHqkZxBx5kGHBoMpBScZFmwGny4Ydp1jWzIs2C4Hh7hsn/v7T8eb+2r46E7it0SGAE&#10;pLW+8HgZ5+mka+KOnRL0I4SHM2yiC4Tj5c1kNM3HlHB05ff53WQ6jmmyy2vrfPgmoCHRKKlDWhJa&#10;bL/yoQ89hcRiBpZK60SNNqQt6e3NZJgenD2YXBuscek1WqHbdERV+OA0xwaqA47noGfeW75U2MOK&#10;+fDKHFKNE6F8wwsuUgPWgqNFSQ3u19/uYzwygF5KWpROSf3PHXOCEv3dIDf3+XgctZYO48l0hAd3&#10;7dlce8yueQRUZ44fxfJkxvigT6Z00LyjyhexKrqY4Vi7pOFkPoZe0PhLuFgsUhCqy7KwMmvLY+qI&#10;akT4rXtnzh5pCEjgM5xExooPbPSxPR+LXQCpElUR5x7VI/yozET28RdF6V+fU9Tlr89/AwAA//8D&#10;AFBLAwQUAAYACAAAACEA6uiaQuAAAAAIAQAADwAAAGRycy9kb3ducmV2LnhtbEyPQU+DQBCF7yb+&#10;h82YeLMLVJEgS9OQNCZGD629eBvYLRDZWWS3LfrrHU/1+OZN3vtesZrtIE5m8r0jBfEiAmGocbqn&#10;VsH+fXOXgfABSePgyCj4Nh5W5fVVgbl2Z9qa0y60gkPI56igC2HMpfRNZyz6hRsNsXdwk8XAcmql&#10;nvDM4XaQSRSl0mJP3NDhaKrONJ+7o1XwUm3ecFsnNvsZqufXw3r82n88KHV7M6+fQAQzh8sz/OEz&#10;OpTMVLsjaS8GBcuYyYOCNOFJ7GePSxA139P7GGRZyP8Dyl8AAAD//wMAUEsBAi0AFAAGAAgAAAAh&#10;ALaDOJL+AAAA4QEAABMAAAAAAAAAAAAAAAAAAAAAAFtDb250ZW50X1R5cGVzXS54bWxQSwECLQAU&#10;AAYACAAAACEAOP0h/9YAAACUAQAACwAAAAAAAAAAAAAAAAAvAQAAX3JlbHMvLnJlbHNQSwECLQAU&#10;AAYACAAAACEADfy2hBsCAAAzBAAADgAAAAAAAAAAAAAAAAAuAgAAZHJzL2Uyb0RvYy54bWxQSwEC&#10;LQAUAAYACAAAACEA6uiaQuAAAAAIAQAADwAAAAAAAAAAAAAAAAB1BAAAZHJzL2Rvd25yZXYueG1s&#10;UEsFBgAAAAAEAAQA8wAAAIIFAAAAAA==&#10;" filled="f" stroked="f" strokeweight=".5pt">
                <v:textbox>
                  <w:txbxContent>
                    <w:p w:rsidR="00432AEE" w:rsidRPr="00847865" w:rsidRDefault="00570703" w:rsidP="00432AEE">
                      <w:pPr>
                        <w:jc w:val="center"/>
                        <w:rPr>
                          <w:rFonts w:ascii="ＭＳ Ｐゴシック" w:eastAsia="ＭＳ Ｐゴシック" w:hAnsi="ＭＳ Ｐゴシック"/>
                          <w:b/>
                          <w:color w:val="336600"/>
                          <w:sz w:val="24"/>
                          <w:szCs w:val="24"/>
                        </w:rPr>
                      </w:pPr>
                      <w:r w:rsidRPr="00847865">
                        <w:rPr>
                          <w:rFonts w:ascii="ＭＳ Ｐゴシック" w:eastAsia="ＭＳ Ｐゴシック" w:hAnsi="ＭＳ Ｐゴシック" w:hint="eastAsia"/>
                          <w:b/>
                          <w:color w:val="336600"/>
                          <w:sz w:val="24"/>
                          <w:szCs w:val="24"/>
                        </w:rPr>
                        <w:t>対応方針</w:t>
                      </w:r>
                      <w:r w:rsidR="00847865" w:rsidRPr="00847865">
                        <w:rPr>
                          <w:rFonts w:ascii="ＭＳ Ｐゴシック" w:eastAsia="ＭＳ Ｐゴシック" w:hAnsi="ＭＳ Ｐゴシック" w:hint="eastAsia"/>
                          <w:b/>
                          <w:color w:val="336600"/>
                          <w:sz w:val="24"/>
                          <w:szCs w:val="24"/>
                        </w:rPr>
                        <w:t>・手順</w:t>
                      </w:r>
                    </w:p>
                    <w:p w:rsidR="00432AEE" w:rsidRPr="00847865" w:rsidRDefault="00432AEE" w:rsidP="00432AEE">
                      <w:pPr>
                        <w:rPr>
                          <w:rFonts w:ascii="ＭＳ Ｐゴシック" w:eastAsia="ＭＳ Ｐゴシック" w:hAnsi="ＭＳ Ｐゴシック"/>
                          <w:sz w:val="32"/>
                          <w:szCs w:val="32"/>
                        </w:rPr>
                      </w:pPr>
                    </w:p>
                  </w:txbxContent>
                </v:textbox>
              </v:shape>
            </w:pict>
          </mc:Fallback>
        </mc:AlternateContent>
      </w:r>
      <w:r>
        <w:rPr>
          <w:rFonts w:hint="eastAsia"/>
          <w:noProof/>
        </w:rPr>
        <mc:AlternateContent>
          <mc:Choice Requires="wps">
            <w:drawing>
              <wp:anchor distT="0" distB="0" distL="114300" distR="114300" simplePos="0" relativeHeight="251672576" behindDoc="0" locked="0" layoutInCell="1" allowOverlap="1" wp14:anchorId="4B29EEB7" wp14:editId="22B7C8FC">
                <wp:simplePos x="0" y="0"/>
                <wp:positionH relativeFrom="column">
                  <wp:posOffset>194945</wp:posOffset>
                </wp:positionH>
                <wp:positionV relativeFrom="paragraph">
                  <wp:posOffset>291381</wp:posOffset>
                </wp:positionV>
                <wp:extent cx="360680" cy="1855017"/>
                <wp:effectExtent l="19050" t="19050" r="20320" b="12065"/>
                <wp:wrapNone/>
                <wp:docPr id="12" name="四角形: 角を丸くする 12"/>
                <wp:cNvGraphicFramePr/>
                <a:graphic xmlns:a="http://schemas.openxmlformats.org/drawingml/2006/main">
                  <a:graphicData uri="http://schemas.microsoft.com/office/word/2010/wordprocessingShape">
                    <wps:wsp>
                      <wps:cNvSpPr/>
                      <wps:spPr>
                        <a:xfrm>
                          <a:off x="0" y="0"/>
                          <a:ext cx="360680" cy="1855017"/>
                        </a:xfrm>
                        <a:prstGeom prst="roundRect">
                          <a:avLst/>
                        </a:prstGeom>
                        <a:solidFill>
                          <a:srgbClr val="D2FAD3"/>
                        </a:solidFill>
                        <a:ln w="28575" cap="flat" cmpd="sng" algn="ctr">
                          <a:solidFill>
                            <a:srgbClr val="70AD47">
                              <a:lumMod val="75000"/>
                            </a:srgbClr>
                          </a:solidFill>
                          <a:prstDash val="solid"/>
                          <a:miter lim="800000"/>
                        </a:ln>
                        <a:effectLst/>
                      </wps:spPr>
                      <wps:txbx>
                        <w:txbxContent>
                          <w:p w:rsidR="00432AEE" w:rsidRPr="00B71BAD" w:rsidRDefault="00432AEE" w:rsidP="00432AEE">
                            <w:pPr>
                              <w:jc w:val="center"/>
                              <w:rPr>
                                <w:rFonts w:ascii="ＭＳ ゴシック" w:eastAsia="ＭＳ ゴシック" w:hAnsi="ＭＳ ゴシック"/>
                                <w:color w:val="C0000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29EEB7" id="四角形: 角を丸くする 12" o:spid="_x0000_s1033" style="position:absolute;left:0;text-align:left;margin-left:15.35pt;margin-top:22.95pt;width:28.4pt;height:146.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nCfQIAAAQFAAAOAAAAZHJzL2Uyb0RvYy54bWysVEtv2zAMvg/YfxB0X+2kSZMFcYqgQYYB&#10;XRusHXpWZDkWIImapMTufv0o2c2j22nYRSZFio+PHz2/bbUiB+G8BFPQwVVOiTAcSml2Bf3xvP40&#10;pcQHZkqmwIiCvgpPbxcfP8wbOxNDqEGVwhEMYvyssQWtQ7CzLPO8Fpr5K7DCoLECp1lA1e2y0rEG&#10;o2uVDfP8JmvAldYBF97j7aoz0kWKX1WCh8eq8iIQVVCsLaTTpXMbz2wxZ7OdY7aWvC+D/UMVmkmD&#10;SY+hViwwsnfyj1BacgceqnDFQWdQVZKL1AN2M8jfdfNUMytSLwiOt0eY/P8Lyx8OT3bjEIbG+plH&#10;MXbRVk7HL9ZH2gTW6xEs0QbC8fL6Jr+ZIqQcTYPpeJwPJhHN7PTaOh++CNAkCgV1sDfld5xIAood&#10;7n3o/N/8YkYPSpZrqVRS3G57pxw5MJzearherq77FBduypCmoMPpeDLGchiyqFIsoKhtWVBvdpQw&#10;tUN68uBS7ovX/jzJJF+uRpPkpPb6G5Rd7sk4zxNXsLveP3V6ESi2sWK+7p4kU0cvLQNyXEld0CnG&#10;OUZSJjYpEkt7ME5DiFJoty2R2ENCNt5soXzdOOKgI7K3fC0x7T3zYcMcMhcHgtsYHvGoFCAs0EuU&#10;1OB+/e0++iOh0EpJg5uAkP3cMycoUV8NUu3zYDSKq5OU0XgyRMWdW7bnFrPXd4DjGuDeW57E6B/U&#10;m1g50C+4tMuYFU3McMzdDadX7kK3obj2XCyXyQ3XxbJwb54sj8EjchHw5/aFOdszLCA3H+Bta9js&#10;Hcc63/jSwHIfoJKJgCdccaZRwVVL0+1/C3GXz/Xkdfp5LX4DAAD//wMAUEsDBBQABgAIAAAAIQCn&#10;OaA23gAAAAgBAAAPAAAAZHJzL2Rvd25yZXYueG1sTI/BTsMwEETvSPyDtUjcqA2hNA1xKlQEN5Ba&#10;Knp1k20SsNchdprw9ywnOM7OaOZtvpqcFSfsQ+tJw/VMgUAqfdVSrWH39nSVggjRUGWsJ9TwjQFW&#10;xflZbrLKj7TB0zbWgksoZEZDE2OXSRnKBp0JM98hsXf0vTORZV/Lqjcjlzsrb5S6k860xAuN6XDd&#10;YPm5HZyGdDcOtn5J1vvXUr4fvzYfz3F41PryYnq4BxFxin9h+MVndCiY6eAHqoKwGhK14KSG2/kS&#10;BPvpYg7iwPckVSCLXP5/oPgBAAD//wMAUEsBAi0AFAAGAAgAAAAhALaDOJL+AAAA4QEAABMAAAAA&#10;AAAAAAAAAAAAAAAAAFtDb250ZW50X1R5cGVzXS54bWxQSwECLQAUAAYACAAAACEAOP0h/9YAAACU&#10;AQAACwAAAAAAAAAAAAAAAAAvAQAAX3JlbHMvLnJlbHNQSwECLQAUAAYACAAAACEAqYbpwn0CAAAE&#10;BQAADgAAAAAAAAAAAAAAAAAuAgAAZHJzL2Uyb0RvYy54bWxQSwECLQAUAAYACAAAACEApzmgNt4A&#10;AAAIAQAADwAAAAAAAAAAAAAAAADXBAAAZHJzL2Rvd25yZXYueG1sUEsFBgAAAAAEAAQA8wAAAOIF&#10;AAAAAA==&#10;" fillcolor="#d2fad3" strokecolor="#548235" strokeweight="2.25pt">
                <v:stroke joinstyle="miter"/>
                <v:textbox>
                  <w:txbxContent>
                    <w:p w:rsidR="00432AEE" w:rsidRPr="00B71BAD" w:rsidRDefault="00432AEE" w:rsidP="00432AEE">
                      <w:pPr>
                        <w:jc w:val="center"/>
                        <w:rPr>
                          <w:rFonts w:ascii="ＭＳ ゴシック" w:eastAsia="ＭＳ ゴシック" w:hAnsi="ＭＳ ゴシック"/>
                          <w:color w:val="C00000"/>
                          <w:sz w:val="36"/>
                          <w:szCs w:val="36"/>
                        </w:rPr>
                      </w:pPr>
                    </w:p>
                  </w:txbxContent>
                </v:textbox>
              </v:round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86200</wp:posOffset>
                </wp:positionH>
                <wp:positionV relativeFrom="paragraph">
                  <wp:posOffset>75301</wp:posOffset>
                </wp:positionV>
                <wp:extent cx="6246495" cy="2323242"/>
                <wp:effectExtent l="19050" t="19050" r="20955" b="20320"/>
                <wp:wrapNone/>
                <wp:docPr id="11" name="正方形/長方形 11"/>
                <wp:cNvGraphicFramePr/>
                <a:graphic xmlns:a="http://schemas.openxmlformats.org/drawingml/2006/main">
                  <a:graphicData uri="http://schemas.microsoft.com/office/word/2010/wordprocessingShape">
                    <wps:wsp>
                      <wps:cNvSpPr/>
                      <wps:spPr>
                        <a:xfrm>
                          <a:off x="0" y="0"/>
                          <a:ext cx="6246495" cy="2323242"/>
                        </a:xfrm>
                        <a:prstGeom prst="rect">
                          <a:avLst/>
                        </a:prstGeom>
                        <a:solidFill>
                          <a:srgbClr val="FFFFCC"/>
                        </a:solidFill>
                        <a:ln w="28575">
                          <a:solidFill>
                            <a:srgbClr val="CCCC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34FA6F" id="正方形/長方形 11" o:spid="_x0000_s1026" style="position:absolute;left:0;text-align:left;margin-left:6.8pt;margin-top:5.95pt;width:491.85pt;height:182.9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S/kAIAAJMFAAAOAAAAZHJzL2Uyb0RvYy54bWysVNtu2zAMfR+wfxD0vtjxkl6COEWQIsOA&#10;oi3aDn1WZCk2IIuapMTJvn6UfEnaFXsYpgCKZJKH5BHJ+c2hVmQvrKtA53Q8SikRmkNR6W1Of7ys&#10;v1xR4jzTBVOgRU6PwtGbxedP88bMRAYlqEJYgiDazRqT09J7M0sSx0tRMzcCIzQKJdiaebzabVJY&#10;1iB6rZIsTS+SBmxhLHDhHH69bYV0EfGlFNw/SOmEJyqnGJuPu437JuzJYs5mW8tMWfEuDPYPUdSs&#10;0uh0gLplnpGdrf6AqituwYH0Iw51AlJWXMQcMJtx+i6b55IZEXNBcpwZaHL/D5bf75/No0UaGuNm&#10;Do8hi4O0dfjH+MghknUcyBIHTzh+vMgmF5PrKSUcZdlX/E2yQGdyMjfW+W8CahIOObX4GpEktr9z&#10;vlXtVYI3B6oq1pVS8WK3m5WyZM/w5da4VqsO/Y2a0qRB91fTy2mEfiN05xgrXGl8cIzwTA1vSmPY&#10;p/zjyR+VCHEo/SQkqQrMOGs9hNIUQ2iMc6H9uBWVrBBtxNMUVx9wbxHJiYABWWKmA3YH0Gu2ID12&#10;S1WnH0xFrOzBOP1bYK3xYBE9g/aDcV1psB8BKMyq89zq9yS11ASWNlAcHy2x0PaVM3xd4VPfMecf&#10;mcVGwpbD4eAfcJMK8KWgO1FSgv310fegj/WNUkoabMycup87ZgUl6rvGyr8eTyahk+NlMr3M8GLP&#10;JZtzid7VK8AKGuMYMjweg75X/VFaqF9xhiyDVxQxzdF3Trm3/WXl24GBU4iL5TKqYfca5u/0s+EB&#10;PLAaSvnl8Mqs6erdY6vcQ9/EbPau7FvdYKlhufMgq9gTJ147vrHzY+F0UyqMlvN71DrN0sVvAAAA&#10;//8DAFBLAwQUAAYACAAAACEAY9KTjuAAAAAJAQAADwAAAGRycy9kb3ducmV2LnhtbEyPzU7DMBCE&#10;70i8g7VI3KjTRkqaNE6Fys+JCwEhcXPibZwS2yF20sDTs5zgtBrNaPabYr+Yns04+s5ZAetVBAxt&#10;41RnWwGvLw83W2A+SKtk7ywK+EIP+/LyopC5cmf7jHMVWkYl1udSgA5hyDn3jUYj/coNaMk7utHI&#10;QHJsuRrlmcpNzzdRlHAjO0sftBzwoLH5qCYjoL7LnsKbPh0e62SaN9X99/vnfBLi+mq53QELuIS/&#10;MPziEzqUxFS7ySrPetJxQkm66wwY+VmWxsBqAXGaboGXBf+/oPwBAAD//wMAUEsBAi0AFAAGAAgA&#10;AAAhALaDOJL+AAAA4QEAABMAAAAAAAAAAAAAAAAAAAAAAFtDb250ZW50X1R5cGVzXS54bWxQSwEC&#10;LQAUAAYACAAAACEAOP0h/9YAAACUAQAACwAAAAAAAAAAAAAAAAAvAQAAX3JlbHMvLnJlbHNQSwEC&#10;LQAUAAYACAAAACEAyAlUv5ACAACTBQAADgAAAAAAAAAAAAAAAAAuAgAAZHJzL2Uyb0RvYy54bWxQ&#10;SwECLQAUAAYACAAAACEAY9KTjuAAAAAJAQAADwAAAAAAAAAAAAAAAADqBAAAZHJzL2Rvd25yZXYu&#10;eG1sUEsFBgAAAAAEAAQA8wAAAPcFAAAAAA==&#10;" fillcolor="#ffc" strokecolor="#cc0" strokeweight="2.25pt"/>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610773</wp:posOffset>
                </wp:positionH>
                <wp:positionV relativeFrom="paragraph">
                  <wp:posOffset>80261</wp:posOffset>
                </wp:positionV>
                <wp:extent cx="5721350" cy="2322596"/>
                <wp:effectExtent l="0" t="0" r="0" b="1905"/>
                <wp:wrapNone/>
                <wp:docPr id="14" name="テキスト ボックス 14"/>
                <wp:cNvGraphicFramePr/>
                <a:graphic xmlns:a="http://schemas.openxmlformats.org/drawingml/2006/main">
                  <a:graphicData uri="http://schemas.microsoft.com/office/word/2010/wordprocessingShape">
                    <wps:wsp>
                      <wps:cNvSpPr txBox="1"/>
                      <wps:spPr>
                        <a:xfrm>
                          <a:off x="0" y="0"/>
                          <a:ext cx="5721350" cy="2322596"/>
                        </a:xfrm>
                        <a:prstGeom prst="rect">
                          <a:avLst/>
                        </a:prstGeom>
                        <a:noFill/>
                        <a:ln w="6350">
                          <a:noFill/>
                        </a:ln>
                      </wps:spPr>
                      <wps:txbx>
                        <w:txbxContent>
                          <w:p w:rsidR="00570703" w:rsidRPr="00331F35" w:rsidRDefault="00F748ED" w:rsidP="00F748ED">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Pr="00331F35">
                              <w:rPr>
                                <w:rFonts w:ascii="BIZ UDPゴシック" w:eastAsia="BIZ UDPゴシック" w:hAnsi="BIZ UDPゴシック"/>
                                <w:sz w:val="24"/>
                                <w:szCs w:val="24"/>
                              </w:rPr>
                              <w:t xml:space="preserve">1) </w:t>
                            </w:r>
                            <w:r w:rsidR="00570703" w:rsidRPr="00331F35">
                              <w:rPr>
                                <w:rFonts w:ascii="BIZ UDPゴシック" w:eastAsia="BIZ UDPゴシック" w:hAnsi="BIZ UDPゴシック" w:hint="eastAsia"/>
                                <w:sz w:val="24"/>
                                <w:szCs w:val="24"/>
                              </w:rPr>
                              <w:t>年間の課業日・総授業時数を学年ごとに明確にする</w:t>
                            </w:r>
                            <w:r w:rsidRPr="00331F35">
                              <w:rPr>
                                <w:rFonts w:ascii="BIZ UDPゴシック" w:eastAsia="BIZ UDPゴシック" w:hAnsi="BIZ UDPゴシック" w:hint="eastAsia"/>
                                <w:sz w:val="24"/>
                                <w:szCs w:val="24"/>
                              </w:rPr>
                              <w:t xml:space="preserve"> </w:t>
                            </w:r>
                            <w:r w:rsidR="00570703" w:rsidRPr="00331F35">
                              <w:rPr>
                                <w:rFonts w:ascii="BIZ UDPゴシック" w:eastAsia="BIZ UDPゴシック" w:hAnsi="BIZ UDPゴシック" w:hint="eastAsia"/>
                                <w:sz w:val="24"/>
                                <w:szCs w:val="24"/>
                              </w:rPr>
                              <w:t>⇒</w:t>
                            </w:r>
                            <w:r w:rsidRPr="00331F35">
                              <w:rPr>
                                <w:rFonts w:ascii="BIZ UDPゴシック" w:eastAsia="BIZ UDPゴシック" w:hAnsi="BIZ UDPゴシック" w:hint="eastAsia"/>
                                <w:sz w:val="24"/>
                                <w:szCs w:val="24"/>
                              </w:rPr>
                              <w:t xml:space="preserve"> </w:t>
                            </w:r>
                            <w:r w:rsidR="00570703" w:rsidRPr="00331F35">
                              <w:rPr>
                                <w:rFonts w:ascii="BIZ UDPゴシック" w:eastAsia="BIZ UDPゴシック" w:hAnsi="BIZ UDPゴシック" w:hint="eastAsia"/>
                                <w:sz w:val="24"/>
                                <w:szCs w:val="24"/>
                              </w:rPr>
                              <w:t>「</w:t>
                            </w:r>
                            <w:r w:rsidR="00B027CD" w:rsidRPr="00331F35">
                              <w:rPr>
                                <w:rFonts w:ascii="BIZ UDPゴシック" w:eastAsia="BIZ UDPゴシック" w:hAnsi="BIZ UDPゴシック" w:hint="eastAsia"/>
                                <w:sz w:val="24"/>
                                <w:szCs w:val="24"/>
                              </w:rPr>
                              <w:t>全体</w:t>
                            </w:r>
                            <w:r w:rsidR="00570703" w:rsidRPr="00331F35">
                              <w:rPr>
                                <w:rFonts w:ascii="BIZ UDPゴシック" w:eastAsia="BIZ UDPゴシック" w:hAnsi="BIZ UDPゴシック" w:hint="eastAsia"/>
                                <w:sz w:val="24"/>
                                <w:szCs w:val="24"/>
                              </w:rPr>
                              <w:t>時数の見える化」</w:t>
                            </w:r>
                          </w:p>
                          <w:p w:rsidR="00570703" w:rsidRPr="00331F35" w:rsidRDefault="00F748ED" w:rsidP="00F748ED">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Pr="00331F35">
                              <w:rPr>
                                <w:rFonts w:ascii="BIZ UDPゴシック" w:eastAsia="BIZ UDPゴシック" w:hAnsi="BIZ UDPゴシック"/>
                                <w:sz w:val="24"/>
                                <w:szCs w:val="24"/>
                              </w:rPr>
                              <w:t xml:space="preserve">2) </w:t>
                            </w:r>
                            <w:r w:rsidR="00570703" w:rsidRPr="00331F35">
                              <w:rPr>
                                <w:rFonts w:ascii="BIZ UDPゴシック" w:eastAsia="BIZ UDPゴシック" w:hAnsi="BIZ UDPゴシック" w:hint="eastAsia"/>
                                <w:sz w:val="24"/>
                                <w:szCs w:val="24"/>
                              </w:rPr>
                              <w:t>学年・科目ごとの</w:t>
                            </w:r>
                            <w:r w:rsidR="00B027CD" w:rsidRPr="00331F35">
                              <w:rPr>
                                <w:rFonts w:ascii="BIZ UDPゴシック" w:eastAsia="BIZ UDPゴシック" w:hAnsi="BIZ UDPゴシック" w:hint="eastAsia"/>
                                <w:sz w:val="24"/>
                                <w:szCs w:val="24"/>
                              </w:rPr>
                              <w:t>年間授業時数を明確にする</w:t>
                            </w:r>
                            <w:r w:rsidRPr="00331F35">
                              <w:rPr>
                                <w:rFonts w:ascii="BIZ UDPゴシック" w:eastAsia="BIZ UDPゴシック" w:hAnsi="BIZ UDPゴシック" w:hint="eastAsia"/>
                                <w:sz w:val="24"/>
                                <w:szCs w:val="24"/>
                              </w:rPr>
                              <w:t xml:space="preserve"> </w:t>
                            </w:r>
                            <w:r w:rsidR="00B027CD" w:rsidRPr="00331F35">
                              <w:rPr>
                                <w:rFonts w:ascii="BIZ UDPゴシック" w:eastAsia="BIZ UDPゴシック" w:hAnsi="BIZ UDPゴシック" w:hint="eastAsia"/>
                                <w:sz w:val="24"/>
                                <w:szCs w:val="24"/>
                              </w:rPr>
                              <w:t>⇒</w:t>
                            </w:r>
                            <w:r w:rsidRPr="00331F35">
                              <w:rPr>
                                <w:rFonts w:ascii="BIZ UDPゴシック" w:eastAsia="BIZ UDPゴシック" w:hAnsi="BIZ UDPゴシック" w:hint="eastAsia"/>
                                <w:sz w:val="24"/>
                                <w:szCs w:val="24"/>
                              </w:rPr>
                              <w:t xml:space="preserve"> </w:t>
                            </w:r>
                            <w:r w:rsidR="00B027CD" w:rsidRPr="00331F35">
                              <w:rPr>
                                <w:rFonts w:ascii="BIZ UDPゴシック" w:eastAsia="BIZ UDPゴシック" w:hAnsi="BIZ UDPゴシック" w:hint="eastAsia"/>
                                <w:sz w:val="24"/>
                                <w:szCs w:val="24"/>
                              </w:rPr>
                              <w:t>「科目時数の見える化」</w:t>
                            </w:r>
                          </w:p>
                          <w:p w:rsidR="00B027CD" w:rsidRPr="00042209" w:rsidRDefault="00F748ED" w:rsidP="00042209">
                            <w:pPr>
                              <w:ind w:firstLineChars="200" w:firstLine="440"/>
                              <w:rPr>
                                <w:rFonts w:ascii="HG丸ｺﾞｼｯｸM-PRO" w:eastAsia="HG丸ｺﾞｼｯｸM-PRO" w:hAnsi="HG丸ｺﾞｼｯｸM-PRO"/>
                                <w:color w:val="833C0B" w:themeColor="accent2" w:themeShade="80"/>
                                <w:sz w:val="22"/>
                              </w:rPr>
                            </w:pPr>
                            <w:r w:rsidRPr="00042209">
                              <w:rPr>
                                <w:rFonts w:ascii="HG丸ｺﾞｼｯｸM-PRO" w:eastAsia="HG丸ｺﾞｼｯｸM-PRO" w:hAnsi="HG丸ｺﾞｼｯｸM-PRO" w:hint="eastAsia"/>
                                <w:color w:val="833C0B" w:themeColor="accent2" w:themeShade="80"/>
                                <w:sz w:val="22"/>
                              </w:rPr>
                              <w:t xml:space="preserve">○ </w:t>
                            </w:r>
                            <w:r w:rsidR="00DF2AFC" w:rsidRPr="00042209">
                              <w:rPr>
                                <w:rFonts w:ascii="HG丸ｺﾞｼｯｸM-PRO" w:eastAsia="HG丸ｺﾞｼｯｸM-PRO" w:hAnsi="HG丸ｺﾞｼｯｸM-PRO" w:hint="eastAsia"/>
                                <w:color w:val="833C0B" w:themeColor="accent2" w:themeShade="80"/>
                                <w:sz w:val="22"/>
                              </w:rPr>
                              <w:t>各考査対象期間における科目ごとの授業時数の理論値を明確にする</w:t>
                            </w:r>
                          </w:p>
                          <w:p w:rsidR="00842FE7" w:rsidRPr="00042209" w:rsidRDefault="00F748ED" w:rsidP="00042209">
                            <w:pPr>
                              <w:ind w:firstLineChars="200" w:firstLine="440"/>
                              <w:rPr>
                                <w:rFonts w:ascii="HG丸ｺﾞｼｯｸM-PRO" w:eastAsia="HG丸ｺﾞｼｯｸM-PRO" w:hAnsi="HG丸ｺﾞｼｯｸM-PRO"/>
                                <w:color w:val="833C0B" w:themeColor="accent2" w:themeShade="80"/>
                                <w:sz w:val="22"/>
                              </w:rPr>
                            </w:pPr>
                            <w:r w:rsidRPr="00042209">
                              <w:rPr>
                                <w:rFonts w:ascii="HG丸ｺﾞｼｯｸM-PRO" w:eastAsia="HG丸ｺﾞｼｯｸM-PRO" w:hAnsi="HG丸ｺﾞｼｯｸM-PRO" w:hint="eastAsia"/>
                                <w:color w:val="833C0B" w:themeColor="accent2" w:themeShade="80"/>
                                <w:sz w:val="22"/>
                              </w:rPr>
                              <w:t xml:space="preserve">○ </w:t>
                            </w:r>
                            <w:r w:rsidR="00842FE7" w:rsidRPr="00042209">
                              <w:rPr>
                                <w:rFonts w:ascii="HG丸ｺﾞｼｯｸM-PRO" w:eastAsia="HG丸ｺﾞｼｯｸM-PRO" w:hAnsi="HG丸ｺﾞｼｯｸM-PRO" w:hint="eastAsia"/>
                                <w:color w:val="833C0B" w:themeColor="accent2" w:themeShade="80"/>
                                <w:sz w:val="22"/>
                              </w:rPr>
                              <w:t>「授業展開編成表」の基本枠の確定</w:t>
                            </w:r>
                            <w:r w:rsidR="001A7D23" w:rsidRPr="00042209">
                              <w:rPr>
                                <w:rFonts w:ascii="HG丸ｺﾞｼｯｸM-PRO" w:eastAsia="HG丸ｺﾞｼｯｸM-PRO" w:hAnsi="HG丸ｺﾞｼｯｸM-PRO" w:hint="eastAsia"/>
                                <w:color w:val="833C0B" w:themeColor="accent2" w:themeShade="80"/>
                                <w:sz w:val="22"/>
                              </w:rPr>
                              <w:t>（開講科目・習熟度編成等の確定）</w:t>
                            </w:r>
                          </w:p>
                          <w:p w:rsidR="00F748ED" w:rsidRPr="00331F35" w:rsidRDefault="000B4C55" w:rsidP="000B4C55">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Pr="00331F35">
                              <w:rPr>
                                <w:rFonts w:ascii="BIZ UDPゴシック" w:eastAsia="BIZ UDPゴシック" w:hAnsi="BIZ UDPゴシック"/>
                                <w:sz w:val="24"/>
                                <w:szCs w:val="24"/>
                              </w:rPr>
                              <w:t>3)</w:t>
                            </w:r>
                            <w:r w:rsidR="001A7D23" w:rsidRPr="00331F35">
                              <w:rPr>
                                <w:rFonts w:ascii="BIZ UDPゴシック" w:eastAsia="BIZ UDPゴシック" w:hAnsi="BIZ UDPゴシック"/>
                                <w:sz w:val="24"/>
                                <w:szCs w:val="24"/>
                              </w:rPr>
                              <w:t xml:space="preserve"> </w:t>
                            </w:r>
                            <w:r w:rsidRPr="00331F35">
                              <w:rPr>
                                <w:rFonts w:ascii="BIZ UDPゴシック" w:eastAsia="BIZ UDPゴシック" w:hAnsi="BIZ UDPゴシック" w:hint="eastAsia"/>
                                <w:sz w:val="24"/>
                                <w:szCs w:val="24"/>
                              </w:rPr>
                              <w:t>年間シラバスとの整合性を図る</w:t>
                            </w:r>
                            <w:r w:rsidR="00F748ED" w:rsidRPr="00331F35">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w:t>
                            </w:r>
                            <w:r w:rsidR="00F748ED" w:rsidRPr="00331F35">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科目授業計画</w:t>
                            </w:r>
                            <w:r w:rsidR="00F748ED" w:rsidRPr="00331F35">
                              <w:rPr>
                                <w:rFonts w:ascii="BIZ UDPゴシック" w:eastAsia="BIZ UDPゴシック" w:hAnsi="BIZ UDPゴシック" w:hint="eastAsia"/>
                                <w:sz w:val="24"/>
                                <w:szCs w:val="24"/>
                              </w:rPr>
                              <w:t>の策定</w:t>
                            </w:r>
                          </w:p>
                          <w:p w:rsidR="000B4C55" w:rsidRPr="00331F35" w:rsidRDefault="00F748ED" w:rsidP="000B4C55">
                            <w:pPr>
                              <w:rPr>
                                <w:rFonts w:ascii="BIZ UDPゴシック" w:eastAsia="BIZ UDPゴシック" w:hAnsi="BIZ UDPゴシック"/>
                                <w:sz w:val="24"/>
                                <w:szCs w:val="24"/>
                              </w:rPr>
                            </w:pPr>
                            <w:r w:rsidRPr="00331F35">
                              <w:rPr>
                                <w:rFonts w:ascii="BIZ UDPゴシック" w:eastAsia="BIZ UDPゴシック" w:hAnsi="BIZ UDPゴシック"/>
                                <w:sz w:val="24"/>
                                <w:szCs w:val="24"/>
                              </w:rPr>
                              <w:t>(</w:t>
                            </w:r>
                            <w:r w:rsidR="000B4C55" w:rsidRPr="00331F35">
                              <w:rPr>
                                <w:rFonts w:ascii="BIZ UDPゴシック" w:eastAsia="BIZ UDPゴシック" w:hAnsi="BIZ UDPゴシック" w:hint="eastAsia"/>
                                <w:sz w:val="24"/>
                                <w:szCs w:val="24"/>
                              </w:rPr>
                              <w:t>4</w:t>
                            </w:r>
                            <w:r w:rsidRPr="00331F35">
                              <w:rPr>
                                <w:rFonts w:ascii="BIZ UDPゴシック" w:eastAsia="BIZ UDPゴシック" w:hAnsi="BIZ UDPゴシック"/>
                                <w:sz w:val="24"/>
                                <w:szCs w:val="24"/>
                              </w:rPr>
                              <w:t>)</w:t>
                            </w:r>
                            <w:r w:rsidR="001A7D23" w:rsidRPr="00331F35">
                              <w:rPr>
                                <w:rFonts w:ascii="BIZ UDPゴシック" w:eastAsia="BIZ UDPゴシック" w:hAnsi="BIZ UDPゴシック"/>
                                <w:sz w:val="24"/>
                                <w:szCs w:val="24"/>
                              </w:rPr>
                              <w:t xml:space="preserve"> </w:t>
                            </w:r>
                            <w:r w:rsidR="000B4C55" w:rsidRPr="00331F35">
                              <w:rPr>
                                <w:rFonts w:ascii="BIZ UDPゴシック" w:eastAsia="BIZ UDPゴシック" w:hAnsi="BIZ UDPゴシック" w:hint="eastAsia"/>
                                <w:sz w:val="24"/>
                                <w:szCs w:val="24"/>
                              </w:rPr>
                              <w:t>「時間割編成方針」の確定</w:t>
                            </w:r>
                            <w:r w:rsidRPr="00331F35">
                              <w:rPr>
                                <w:rFonts w:ascii="BIZ UDPゴシック" w:eastAsia="BIZ UDPゴシック" w:hAnsi="BIZ UDPゴシック" w:hint="eastAsia"/>
                                <w:sz w:val="24"/>
                                <w:szCs w:val="24"/>
                              </w:rPr>
                              <w:t xml:space="preserve"> </w:t>
                            </w:r>
                            <w:r w:rsidR="000B4C55" w:rsidRPr="00331F35">
                              <w:rPr>
                                <w:rFonts w:ascii="BIZ UDPゴシック" w:eastAsia="BIZ UDPゴシック" w:hAnsi="BIZ UDPゴシック" w:hint="eastAsia"/>
                                <w:sz w:val="24"/>
                                <w:szCs w:val="24"/>
                              </w:rPr>
                              <w:t>⇒</w:t>
                            </w:r>
                            <w:r w:rsidRPr="00331F35">
                              <w:rPr>
                                <w:rFonts w:ascii="BIZ UDPゴシック" w:eastAsia="BIZ UDPゴシック" w:hAnsi="BIZ UDPゴシック" w:hint="eastAsia"/>
                                <w:sz w:val="24"/>
                                <w:szCs w:val="24"/>
                              </w:rPr>
                              <w:t xml:space="preserve"> </w:t>
                            </w:r>
                            <w:r w:rsidR="00842FE7" w:rsidRPr="00331F35">
                              <w:rPr>
                                <w:rFonts w:ascii="BIZ UDPゴシック" w:eastAsia="BIZ UDPゴシック" w:hAnsi="BIZ UDPゴシック" w:hint="eastAsia"/>
                                <w:sz w:val="24"/>
                                <w:szCs w:val="24"/>
                              </w:rPr>
                              <w:t>考え方</w:t>
                            </w:r>
                            <w:r w:rsidR="000B4C55" w:rsidRPr="00331F35">
                              <w:rPr>
                                <w:rFonts w:ascii="BIZ UDPゴシック" w:eastAsia="BIZ UDPゴシック" w:hAnsi="BIZ UDPゴシック" w:hint="eastAsia"/>
                                <w:sz w:val="24"/>
                                <w:szCs w:val="24"/>
                              </w:rPr>
                              <w:t>・ルール</w:t>
                            </w:r>
                            <w:r w:rsidR="00842FE7" w:rsidRPr="00331F35">
                              <w:rPr>
                                <w:rFonts w:ascii="BIZ UDPゴシック" w:eastAsia="BIZ UDPゴシック" w:hAnsi="BIZ UDPゴシック" w:hint="eastAsia"/>
                                <w:sz w:val="24"/>
                                <w:szCs w:val="24"/>
                              </w:rPr>
                              <w:t>・手順</w:t>
                            </w:r>
                            <w:r w:rsidR="000B4C55" w:rsidRPr="00331F35">
                              <w:rPr>
                                <w:rFonts w:ascii="BIZ UDPゴシック" w:eastAsia="BIZ UDPゴシック" w:hAnsi="BIZ UDPゴシック" w:hint="eastAsia"/>
                                <w:sz w:val="24"/>
                                <w:szCs w:val="24"/>
                              </w:rPr>
                              <w:t>の「見える化」</w:t>
                            </w:r>
                          </w:p>
                          <w:p w:rsidR="00847865" w:rsidRPr="00042209" w:rsidRDefault="00F748ED" w:rsidP="00042209">
                            <w:pPr>
                              <w:ind w:firstLineChars="200" w:firstLine="440"/>
                              <w:rPr>
                                <w:rFonts w:ascii="HG丸ｺﾞｼｯｸM-PRO" w:eastAsia="HG丸ｺﾞｼｯｸM-PRO" w:hAnsi="HG丸ｺﾞｼｯｸM-PRO"/>
                                <w:color w:val="833C0B" w:themeColor="accent2" w:themeShade="80"/>
                                <w:sz w:val="22"/>
                              </w:rPr>
                            </w:pPr>
                            <w:r w:rsidRPr="00042209">
                              <w:rPr>
                                <w:rFonts w:ascii="HG丸ｺﾞｼｯｸM-PRO" w:eastAsia="HG丸ｺﾞｼｯｸM-PRO" w:hAnsi="HG丸ｺﾞｼｯｸM-PRO" w:hint="eastAsia"/>
                                <w:color w:val="833C0B" w:themeColor="accent2" w:themeShade="80"/>
                                <w:sz w:val="22"/>
                              </w:rPr>
                              <w:t xml:space="preserve">○ </w:t>
                            </w:r>
                            <w:r w:rsidR="00842FE7" w:rsidRPr="00042209">
                              <w:rPr>
                                <w:rFonts w:ascii="HG丸ｺﾞｼｯｸM-PRO" w:eastAsia="HG丸ｺﾞｼｯｸM-PRO" w:hAnsi="HG丸ｺﾞｼｯｸM-PRO" w:hint="eastAsia"/>
                                <w:color w:val="833C0B" w:themeColor="accent2" w:themeShade="80"/>
                                <w:sz w:val="22"/>
                              </w:rPr>
                              <w:t>学年・学級・授業クラスの持ち方（持ち時間）の確定</w:t>
                            </w:r>
                          </w:p>
                          <w:p w:rsidR="000B4C55" w:rsidRPr="00042209" w:rsidRDefault="00F748ED" w:rsidP="00042209">
                            <w:pPr>
                              <w:ind w:firstLineChars="200" w:firstLine="440"/>
                              <w:rPr>
                                <w:rFonts w:ascii="HG丸ｺﾞｼｯｸM-PRO" w:eastAsia="HG丸ｺﾞｼｯｸM-PRO" w:hAnsi="HG丸ｺﾞｼｯｸM-PRO"/>
                                <w:color w:val="833C0B" w:themeColor="accent2" w:themeShade="80"/>
                                <w:sz w:val="22"/>
                              </w:rPr>
                            </w:pPr>
                            <w:r w:rsidRPr="00042209">
                              <w:rPr>
                                <w:rFonts w:ascii="HG丸ｺﾞｼｯｸM-PRO" w:eastAsia="HG丸ｺﾞｼｯｸM-PRO" w:hAnsi="HG丸ｺﾞｼｯｸM-PRO" w:hint="eastAsia"/>
                                <w:color w:val="833C0B" w:themeColor="accent2" w:themeShade="80"/>
                                <w:sz w:val="22"/>
                              </w:rPr>
                              <w:t xml:space="preserve">○ </w:t>
                            </w:r>
                            <w:r w:rsidR="00847865" w:rsidRPr="00042209">
                              <w:rPr>
                                <w:rFonts w:ascii="HG丸ｺﾞｼｯｸM-PRO" w:eastAsia="HG丸ｺﾞｼｯｸM-PRO" w:hAnsi="HG丸ｺﾞｼｯｸM-PRO" w:hint="eastAsia"/>
                                <w:color w:val="833C0B" w:themeColor="accent2" w:themeShade="80"/>
                                <w:sz w:val="22"/>
                              </w:rPr>
                              <w:t>臨時時間割の</w:t>
                            </w:r>
                            <w:r w:rsidR="00842FE7" w:rsidRPr="00042209">
                              <w:rPr>
                                <w:rFonts w:ascii="HG丸ｺﾞｼｯｸM-PRO" w:eastAsia="HG丸ｺﾞｼｯｸM-PRO" w:hAnsi="HG丸ｺﾞｼｯｸM-PRO" w:hint="eastAsia"/>
                                <w:color w:val="833C0B" w:themeColor="accent2" w:themeShade="80"/>
                                <w:sz w:val="22"/>
                              </w:rPr>
                              <w:t>編成</w:t>
                            </w:r>
                            <w:r w:rsidR="00847865" w:rsidRPr="00042209">
                              <w:rPr>
                                <w:rFonts w:ascii="HG丸ｺﾞｼｯｸM-PRO" w:eastAsia="HG丸ｺﾞｼｯｸM-PRO" w:hAnsi="HG丸ｺﾞｼｯｸM-PRO" w:hint="eastAsia"/>
                                <w:color w:val="833C0B" w:themeColor="accent2" w:themeShade="80"/>
                                <w:sz w:val="22"/>
                              </w:rPr>
                              <w:t>方針</w:t>
                            </w:r>
                            <w:r w:rsidR="00842FE7" w:rsidRPr="00042209">
                              <w:rPr>
                                <w:rFonts w:ascii="HG丸ｺﾞｼｯｸM-PRO" w:eastAsia="HG丸ｺﾞｼｯｸM-PRO" w:hAnsi="HG丸ｺﾞｼｯｸM-PRO" w:hint="eastAsia"/>
                                <w:color w:val="833C0B" w:themeColor="accent2" w:themeShade="80"/>
                                <w:sz w:val="22"/>
                              </w:rPr>
                              <w:t>（考え方・ルール・手順）</w:t>
                            </w:r>
                            <w:r w:rsidR="00847865" w:rsidRPr="00042209">
                              <w:rPr>
                                <w:rFonts w:ascii="HG丸ｺﾞｼｯｸM-PRO" w:eastAsia="HG丸ｺﾞｼｯｸM-PRO" w:hAnsi="HG丸ｺﾞｼｯｸM-PRO" w:hint="eastAsia"/>
                                <w:color w:val="833C0B" w:themeColor="accent2" w:themeShade="80"/>
                                <w:sz w:val="22"/>
                              </w:rPr>
                              <w:t>も確定しておく</w:t>
                            </w:r>
                          </w:p>
                          <w:p w:rsidR="00847865" w:rsidRPr="00042209" w:rsidRDefault="00F748ED" w:rsidP="000B4C55">
                            <w:pPr>
                              <w:rPr>
                                <w:rFonts w:ascii="BIZ UDPゴシック" w:eastAsia="BIZ UDPゴシック" w:hAnsi="BIZ UDPゴシック"/>
                                <w:sz w:val="24"/>
                                <w:szCs w:val="24"/>
                              </w:rPr>
                            </w:pPr>
                            <w:r w:rsidRPr="00042209">
                              <w:rPr>
                                <w:rFonts w:ascii="BIZ UDPゴシック" w:eastAsia="BIZ UDPゴシック" w:hAnsi="BIZ UDPゴシック" w:hint="eastAsia"/>
                                <w:sz w:val="24"/>
                                <w:szCs w:val="24"/>
                              </w:rPr>
                              <w:t>(</w:t>
                            </w:r>
                            <w:r w:rsidR="00847865" w:rsidRPr="00042209">
                              <w:rPr>
                                <w:rFonts w:ascii="BIZ UDPゴシック" w:eastAsia="BIZ UDPゴシック" w:hAnsi="BIZ UDPゴシック" w:hint="eastAsia"/>
                                <w:sz w:val="24"/>
                                <w:szCs w:val="24"/>
                              </w:rPr>
                              <w:t>5</w:t>
                            </w:r>
                            <w:r w:rsidRPr="00042209">
                              <w:rPr>
                                <w:rFonts w:ascii="BIZ UDPゴシック" w:eastAsia="BIZ UDPゴシック" w:hAnsi="BIZ UDPゴシック"/>
                                <w:sz w:val="24"/>
                                <w:szCs w:val="24"/>
                              </w:rPr>
                              <w:t xml:space="preserve">) </w:t>
                            </w:r>
                            <w:r w:rsidR="00842FE7" w:rsidRPr="00042209">
                              <w:rPr>
                                <w:rFonts w:ascii="BIZ UDPゴシック" w:eastAsia="BIZ UDPゴシック" w:hAnsi="BIZ UDPゴシック" w:hint="eastAsia"/>
                                <w:sz w:val="24"/>
                                <w:szCs w:val="24"/>
                              </w:rPr>
                              <w:t>時間割作成</w:t>
                            </w:r>
                            <w:r w:rsidRPr="00042209">
                              <w:rPr>
                                <w:rFonts w:ascii="BIZ UDPゴシック" w:eastAsia="BIZ UDPゴシック" w:hAnsi="BIZ UDPゴシック" w:hint="eastAsia"/>
                                <w:sz w:val="24"/>
                                <w:szCs w:val="24"/>
                              </w:rPr>
                              <w:t xml:space="preserve"> </w:t>
                            </w:r>
                            <w:r w:rsidR="00842FE7" w:rsidRPr="00042209">
                              <w:rPr>
                                <w:rFonts w:ascii="BIZ UDPゴシック" w:eastAsia="BIZ UDPゴシック" w:hAnsi="BIZ UDPゴシック" w:hint="eastAsia"/>
                                <w:sz w:val="24"/>
                                <w:szCs w:val="24"/>
                              </w:rPr>
                              <w:t>⇒</w:t>
                            </w:r>
                            <w:r w:rsidRPr="00042209">
                              <w:rPr>
                                <w:rFonts w:ascii="BIZ UDPゴシック" w:eastAsia="BIZ UDPゴシック" w:hAnsi="BIZ UDPゴシック" w:hint="eastAsia"/>
                                <w:sz w:val="24"/>
                                <w:szCs w:val="24"/>
                              </w:rPr>
                              <w:t xml:space="preserve"> </w:t>
                            </w:r>
                            <w:r w:rsidR="00842FE7" w:rsidRPr="00042209">
                              <w:rPr>
                                <w:rFonts w:ascii="BIZ UDPゴシック" w:eastAsia="BIZ UDPゴシック" w:hAnsi="BIZ UDPゴシック" w:hint="eastAsia"/>
                                <w:sz w:val="24"/>
                                <w:szCs w:val="24"/>
                              </w:rPr>
                              <w:t>実施</w:t>
                            </w:r>
                            <w:r w:rsidRPr="00042209">
                              <w:rPr>
                                <w:rFonts w:ascii="BIZ UDPゴシック" w:eastAsia="BIZ UDPゴシック" w:hAnsi="BIZ UDPゴシック" w:hint="eastAsia"/>
                                <w:sz w:val="24"/>
                                <w:szCs w:val="24"/>
                              </w:rPr>
                              <w:t xml:space="preserve"> </w:t>
                            </w:r>
                            <w:r w:rsidR="00842FE7" w:rsidRPr="00042209">
                              <w:rPr>
                                <w:rFonts w:ascii="BIZ UDPゴシック" w:eastAsia="BIZ UDPゴシック" w:hAnsi="BIZ UDPゴシック" w:hint="eastAsia"/>
                                <w:sz w:val="24"/>
                                <w:szCs w:val="24"/>
                              </w:rPr>
                              <w:t>⇒</w:t>
                            </w:r>
                            <w:r w:rsidRPr="00042209">
                              <w:rPr>
                                <w:rFonts w:ascii="BIZ UDPゴシック" w:eastAsia="BIZ UDPゴシック" w:hAnsi="BIZ UDPゴシック" w:hint="eastAsia"/>
                                <w:sz w:val="24"/>
                                <w:szCs w:val="24"/>
                              </w:rPr>
                              <w:t xml:space="preserve"> </w:t>
                            </w:r>
                            <w:r w:rsidR="00842FE7" w:rsidRPr="00042209">
                              <w:rPr>
                                <w:rFonts w:ascii="BIZ UDPゴシック" w:eastAsia="BIZ UDPゴシック" w:hAnsi="BIZ UDPゴシック" w:hint="eastAsia"/>
                                <w:sz w:val="24"/>
                                <w:szCs w:val="24"/>
                              </w:rPr>
                              <w:t>臨時時間割の機能化</w:t>
                            </w:r>
                            <w:r w:rsidR="005F52DF" w:rsidRPr="00042209">
                              <w:rPr>
                                <w:rFonts w:ascii="BIZ UDPゴシック" w:eastAsia="BIZ UDPゴシック" w:hAnsi="BIZ UDPゴシック" w:hint="eastAsia"/>
                                <w:sz w:val="24"/>
                                <w:szCs w:val="24"/>
                              </w:rPr>
                              <w:t>/時間割変更の機能化</w:t>
                            </w:r>
                          </w:p>
                          <w:p w:rsidR="00842FE7" w:rsidRPr="00042209" w:rsidRDefault="00F748ED" w:rsidP="000B4C55">
                            <w:pPr>
                              <w:rPr>
                                <w:rFonts w:ascii="BIZ UDPゴシック" w:eastAsia="BIZ UDPゴシック" w:hAnsi="BIZ UDPゴシック"/>
                                <w:sz w:val="24"/>
                                <w:szCs w:val="24"/>
                              </w:rPr>
                            </w:pPr>
                            <w:r w:rsidRPr="00042209">
                              <w:rPr>
                                <w:rFonts w:ascii="BIZ UDPゴシック" w:eastAsia="BIZ UDPゴシック" w:hAnsi="BIZ UDPゴシック" w:hint="eastAsia"/>
                                <w:sz w:val="24"/>
                                <w:szCs w:val="24"/>
                              </w:rPr>
                              <w:t>(</w:t>
                            </w:r>
                            <w:r w:rsidR="00842FE7" w:rsidRPr="00042209">
                              <w:rPr>
                                <w:rFonts w:ascii="BIZ UDPゴシック" w:eastAsia="BIZ UDPゴシック" w:hAnsi="BIZ UDPゴシック" w:hint="eastAsia"/>
                                <w:sz w:val="24"/>
                                <w:szCs w:val="24"/>
                              </w:rPr>
                              <w:t>6</w:t>
                            </w:r>
                            <w:r w:rsidRPr="00042209">
                              <w:rPr>
                                <w:rFonts w:ascii="BIZ UDPゴシック" w:eastAsia="BIZ UDPゴシック" w:hAnsi="BIZ UDPゴシック"/>
                                <w:sz w:val="24"/>
                                <w:szCs w:val="24"/>
                              </w:rPr>
                              <w:t xml:space="preserve"> )</w:t>
                            </w:r>
                            <w:r w:rsidRPr="00042209">
                              <w:rPr>
                                <w:rFonts w:ascii="BIZ UDPゴシック" w:eastAsia="BIZ UDPゴシック" w:hAnsi="BIZ UDPゴシック" w:hint="eastAsia"/>
                                <w:sz w:val="24"/>
                                <w:szCs w:val="24"/>
                              </w:rPr>
                              <w:t>考査期間・学期における検証</w:t>
                            </w:r>
                            <w:r w:rsidR="005F52DF" w:rsidRPr="00042209">
                              <w:rPr>
                                <w:rFonts w:ascii="BIZ UDPゴシック" w:eastAsia="BIZ UDPゴシック" w:hAnsi="BIZ UDPゴシック" w:hint="eastAsia"/>
                                <w:sz w:val="24"/>
                                <w:szCs w:val="24"/>
                              </w:rPr>
                              <w:t>（事実把握）</w:t>
                            </w:r>
                            <w:r w:rsidRPr="00042209">
                              <w:rPr>
                                <w:rFonts w:ascii="BIZ UDPゴシック" w:eastAsia="BIZ UDPゴシック" w:hAnsi="BIZ UDPゴシック" w:hint="eastAsia"/>
                                <w:sz w:val="24"/>
                                <w:szCs w:val="24"/>
                              </w:rPr>
                              <w:t xml:space="preserve"> ⇒ </w:t>
                            </w:r>
                            <w:r w:rsidR="005F52DF" w:rsidRPr="00042209">
                              <w:rPr>
                                <w:rFonts w:ascii="BIZ UDPゴシック" w:eastAsia="BIZ UDPゴシック" w:hAnsi="BIZ UDPゴシック" w:hint="eastAsia"/>
                                <w:sz w:val="24"/>
                                <w:szCs w:val="24"/>
                              </w:rPr>
                              <w:t>見込み</w:t>
                            </w:r>
                            <w:r w:rsidRPr="00042209">
                              <w:rPr>
                                <w:rFonts w:ascii="BIZ UDPゴシック" w:eastAsia="BIZ UDPゴシック" w:hAnsi="BIZ UDPゴシック" w:hint="eastAsia"/>
                                <w:sz w:val="24"/>
                                <w:szCs w:val="24"/>
                              </w:rPr>
                              <w:t>対応策の明確化と実施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4" type="#_x0000_t202" style="position:absolute;left:0;text-align:left;margin-left:48.1pt;margin-top:6.3pt;width:450.5pt;height:182.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7cZGQIAADQEAAAOAAAAZHJzL2Uyb0RvYy54bWysU01v2zAMvQ/YfxB0X5y4SdYacYqsRYYB&#10;QVsgHXpWZCkWIIuapMTOfv0oOV/rdhp2kUmRfiTfo2b3XaPJXjivwJR0NBhSIgyHSpltSb+/Lj/d&#10;UuIDMxXTYERJD8LT+/nHD7PWFiKHGnQlHEEQ44vWlrQOwRZZ5nktGuYHYIXBoATXsICu22aVYy2i&#10;NzrLh8Np1oKrrAMuvMfbxz5I5wlfSsHDs5ReBKJLir2FdLp0buKZzWes2Dpma8WPbbB/6KJhymDR&#10;M9QjC4zsnPoDqlHcgQcZBhyaDKRUXKQZcJrR8N0065pZkWZBcrw90+T/Hyx/2q/tiyOh+wIdChgJ&#10;aa0vPF7GeTrpmvjFTgnGkcLDmTbRBcLxcvI5H91MMMQxlt/k+eRuGnGyy+/W+fBVQEOiUVKHuiS6&#10;2H7lQ596SonVDCyV1kkbbUhb0mnE/y2C4NpgjUuz0QrdpiOqKuntaZANVAecz0Evvbd8qbCHFfPh&#10;hTnUGvvG/Q3PeEgNWAuOFiU1uJ9/u4/5KAFGKWlxd0rqf+yYE5TobwbFuRuNx3HZkjNGetBx15HN&#10;dcTsmgfA9RzhS7E8mTE/6JMpHTRvuOaLWBVDzHCsXdJwMh9Cv9H4TLhYLFISrpdlYWXWlkfoyF1k&#10;+LV7Y84eZQio4BOctowV79Toc3vWF7sAUiWpIs89q0f6cTWT2MdnFHf/2k9Zl8c+/wUAAP//AwBQ&#10;SwMEFAAGAAgAAAAhAIrglwzgAAAACQEAAA8AAABkcnMvZG93bnJldi54bWxMj0FPg0AQhe8m/ofN&#10;mHizi6gUkKVpSBoTo4fWXrwN7BaI7Cyy2xb99Y4nPc57L2++V6xmO4iTmXzvSMHtIgJhqHG6p1bB&#10;/m1zk4LwAUnj4Mgo+DIeVuXlRYG5dmfamtMutIJLyOeooAthzKX0TWcs+oUbDbF3cJPFwOfUSj3h&#10;mcvtIOMoSqTFnvhDh6OpOtN87I5WwXO1ecVtHdv0e6ieXg7r8XP//qDU9dW8fgQRzBz+wvCLz+hQ&#10;MlPtjqS9GBRkScxJ1uMEBPtZtmShVnC3TO9BloX8v6D8AQAA//8DAFBLAQItABQABgAIAAAAIQC2&#10;gziS/gAAAOEBAAATAAAAAAAAAAAAAAAAAAAAAABbQ29udGVudF9UeXBlc10ueG1sUEsBAi0AFAAG&#10;AAgAAAAhADj9If/WAAAAlAEAAAsAAAAAAAAAAAAAAAAALwEAAF9yZWxzLy5yZWxzUEsBAi0AFAAG&#10;AAgAAAAhANKHtxkZAgAANAQAAA4AAAAAAAAAAAAAAAAALgIAAGRycy9lMm9Eb2MueG1sUEsBAi0A&#10;FAAGAAgAAAAhAIrglwzgAAAACQEAAA8AAAAAAAAAAAAAAAAAcwQAAGRycy9kb3ducmV2LnhtbFBL&#10;BQYAAAAABAAEAPMAAACABQAAAAA=&#10;" filled="f" stroked="f" strokeweight=".5pt">
                <v:textbox>
                  <w:txbxContent>
                    <w:p w:rsidR="00570703" w:rsidRPr="00331F35" w:rsidRDefault="00F748ED" w:rsidP="00F748ED">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Pr="00331F35">
                        <w:rPr>
                          <w:rFonts w:ascii="BIZ UDPゴシック" w:eastAsia="BIZ UDPゴシック" w:hAnsi="BIZ UDPゴシック"/>
                          <w:sz w:val="24"/>
                          <w:szCs w:val="24"/>
                        </w:rPr>
                        <w:t xml:space="preserve">1) </w:t>
                      </w:r>
                      <w:r w:rsidR="00570703" w:rsidRPr="00331F35">
                        <w:rPr>
                          <w:rFonts w:ascii="BIZ UDPゴシック" w:eastAsia="BIZ UDPゴシック" w:hAnsi="BIZ UDPゴシック" w:hint="eastAsia"/>
                          <w:sz w:val="24"/>
                          <w:szCs w:val="24"/>
                        </w:rPr>
                        <w:t>年間の課業日・総授業時数を学年ごとに明確にする</w:t>
                      </w:r>
                      <w:r w:rsidRPr="00331F35">
                        <w:rPr>
                          <w:rFonts w:ascii="BIZ UDPゴシック" w:eastAsia="BIZ UDPゴシック" w:hAnsi="BIZ UDPゴシック" w:hint="eastAsia"/>
                          <w:sz w:val="24"/>
                          <w:szCs w:val="24"/>
                        </w:rPr>
                        <w:t xml:space="preserve"> </w:t>
                      </w:r>
                      <w:r w:rsidR="00570703" w:rsidRPr="00331F35">
                        <w:rPr>
                          <w:rFonts w:ascii="BIZ UDPゴシック" w:eastAsia="BIZ UDPゴシック" w:hAnsi="BIZ UDPゴシック" w:hint="eastAsia"/>
                          <w:sz w:val="24"/>
                          <w:szCs w:val="24"/>
                        </w:rPr>
                        <w:t>⇒</w:t>
                      </w:r>
                      <w:r w:rsidRPr="00331F35">
                        <w:rPr>
                          <w:rFonts w:ascii="BIZ UDPゴシック" w:eastAsia="BIZ UDPゴシック" w:hAnsi="BIZ UDPゴシック" w:hint="eastAsia"/>
                          <w:sz w:val="24"/>
                          <w:szCs w:val="24"/>
                        </w:rPr>
                        <w:t xml:space="preserve"> </w:t>
                      </w:r>
                      <w:r w:rsidR="00570703" w:rsidRPr="00331F35">
                        <w:rPr>
                          <w:rFonts w:ascii="BIZ UDPゴシック" w:eastAsia="BIZ UDPゴシック" w:hAnsi="BIZ UDPゴシック" w:hint="eastAsia"/>
                          <w:sz w:val="24"/>
                          <w:szCs w:val="24"/>
                        </w:rPr>
                        <w:t>「</w:t>
                      </w:r>
                      <w:r w:rsidR="00B027CD" w:rsidRPr="00331F35">
                        <w:rPr>
                          <w:rFonts w:ascii="BIZ UDPゴシック" w:eastAsia="BIZ UDPゴシック" w:hAnsi="BIZ UDPゴシック" w:hint="eastAsia"/>
                          <w:sz w:val="24"/>
                          <w:szCs w:val="24"/>
                        </w:rPr>
                        <w:t>全体</w:t>
                      </w:r>
                      <w:r w:rsidR="00570703" w:rsidRPr="00331F35">
                        <w:rPr>
                          <w:rFonts w:ascii="BIZ UDPゴシック" w:eastAsia="BIZ UDPゴシック" w:hAnsi="BIZ UDPゴシック" w:hint="eastAsia"/>
                          <w:sz w:val="24"/>
                          <w:szCs w:val="24"/>
                        </w:rPr>
                        <w:t>時数の見える化」</w:t>
                      </w:r>
                    </w:p>
                    <w:p w:rsidR="00570703" w:rsidRPr="00331F35" w:rsidRDefault="00F748ED" w:rsidP="00F748ED">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Pr="00331F35">
                        <w:rPr>
                          <w:rFonts w:ascii="BIZ UDPゴシック" w:eastAsia="BIZ UDPゴシック" w:hAnsi="BIZ UDPゴシック"/>
                          <w:sz w:val="24"/>
                          <w:szCs w:val="24"/>
                        </w:rPr>
                        <w:t xml:space="preserve">2) </w:t>
                      </w:r>
                      <w:r w:rsidR="00570703" w:rsidRPr="00331F35">
                        <w:rPr>
                          <w:rFonts w:ascii="BIZ UDPゴシック" w:eastAsia="BIZ UDPゴシック" w:hAnsi="BIZ UDPゴシック" w:hint="eastAsia"/>
                          <w:sz w:val="24"/>
                          <w:szCs w:val="24"/>
                        </w:rPr>
                        <w:t>学年・科目ごとの</w:t>
                      </w:r>
                      <w:r w:rsidR="00B027CD" w:rsidRPr="00331F35">
                        <w:rPr>
                          <w:rFonts w:ascii="BIZ UDPゴシック" w:eastAsia="BIZ UDPゴシック" w:hAnsi="BIZ UDPゴシック" w:hint="eastAsia"/>
                          <w:sz w:val="24"/>
                          <w:szCs w:val="24"/>
                        </w:rPr>
                        <w:t>年間授業時数を明確にする</w:t>
                      </w:r>
                      <w:r w:rsidRPr="00331F35">
                        <w:rPr>
                          <w:rFonts w:ascii="BIZ UDPゴシック" w:eastAsia="BIZ UDPゴシック" w:hAnsi="BIZ UDPゴシック" w:hint="eastAsia"/>
                          <w:sz w:val="24"/>
                          <w:szCs w:val="24"/>
                        </w:rPr>
                        <w:t xml:space="preserve"> </w:t>
                      </w:r>
                      <w:r w:rsidR="00B027CD" w:rsidRPr="00331F35">
                        <w:rPr>
                          <w:rFonts w:ascii="BIZ UDPゴシック" w:eastAsia="BIZ UDPゴシック" w:hAnsi="BIZ UDPゴシック" w:hint="eastAsia"/>
                          <w:sz w:val="24"/>
                          <w:szCs w:val="24"/>
                        </w:rPr>
                        <w:t>⇒</w:t>
                      </w:r>
                      <w:r w:rsidRPr="00331F35">
                        <w:rPr>
                          <w:rFonts w:ascii="BIZ UDPゴシック" w:eastAsia="BIZ UDPゴシック" w:hAnsi="BIZ UDPゴシック" w:hint="eastAsia"/>
                          <w:sz w:val="24"/>
                          <w:szCs w:val="24"/>
                        </w:rPr>
                        <w:t xml:space="preserve"> </w:t>
                      </w:r>
                      <w:r w:rsidR="00B027CD" w:rsidRPr="00331F35">
                        <w:rPr>
                          <w:rFonts w:ascii="BIZ UDPゴシック" w:eastAsia="BIZ UDPゴシック" w:hAnsi="BIZ UDPゴシック" w:hint="eastAsia"/>
                          <w:sz w:val="24"/>
                          <w:szCs w:val="24"/>
                        </w:rPr>
                        <w:t>「科目時数の見える化」</w:t>
                      </w:r>
                    </w:p>
                    <w:p w:rsidR="00B027CD" w:rsidRPr="00042209" w:rsidRDefault="00F748ED" w:rsidP="00042209">
                      <w:pPr>
                        <w:ind w:firstLineChars="200" w:firstLine="440"/>
                        <w:rPr>
                          <w:rFonts w:ascii="HG丸ｺﾞｼｯｸM-PRO" w:eastAsia="HG丸ｺﾞｼｯｸM-PRO" w:hAnsi="HG丸ｺﾞｼｯｸM-PRO"/>
                          <w:color w:val="833C0B" w:themeColor="accent2" w:themeShade="80"/>
                          <w:sz w:val="22"/>
                        </w:rPr>
                      </w:pPr>
                      <w:r w:rsidRPr="00042209">
                        <w:rPr>
                          <w:rFonts w:ascii="HG丸ｺﾞｼｯｸM-PRO" w:eastAsia="HG丸ｺﾞｼｯｸM-PRO" w:hAnsi="HG丸ｺﾞｼｯｸM-PRO" w:hint="eastAsia"/>
                          <w:color w:val="833C0B" w:themeColor="accent2" w:themeShade="80"/>
                          <w:sz w:val="22"/>
                        </w:rPr>
                        <w:t xml:space="preserve">○ </w:t>
                      </w:r>
                      <w:r w:rsidR="00DF2AFC" w:rsidRPr="00042209">
                        <w:rPr>
                          <w:rFonts w:ascii="HG丸ｺﾞｼｯｸM-PRO" w:eastAsia="HG丸ｺﾞｼｯｸM-PRO" w:hAnsi="HG丸ｺﾞｼｯｸM-PRO" w:hint="eastAsia"/>
                          <w:color w:val="833C0B" w:themeColor="accent2" w:themeShade="80"/>
                          <w:sz w:val="22"/>
                        </w:rPr>
                        <w:t>各考査対象期間における科目ごとの授業時数の理論値を明確にする</w:t>
                      </w:r>
                    </w:p>
                    <w:p w:rsidR="00842FE7" w:rsidRPr="00042209" w:rsidRDefault="00F748ED" w:rsidP="00042209">
                      <w:pPr>
                        <w:ind w:firstLineChars="200" w:firstLine="440"/>
                        <w:rPr>
                          <w:rFonts w:ascii="HG丸ｺﾞｼｯｸM-PRO" w:eastAsia="HG丸ｺﾞｼｯｸM-PRO" w:hAnsi="HG丸ｺﾞｼｯｸM-PRO"/>
                          <w:color w:val="833C0B" w:themeColor="accent2" w:themeShade="80"/>
                          <w:sz w:val="22"/>
                        </w:rPr>
                      </w:pPr>
                      <w:r w:rsidRPr="00042209">
                        <w:rPr>
                          <w:rFonts w:ascii="HG丸ｺﾞｼｯｸM-PRO" w:eastAsia="HG丸ｺﾞｼｯｸM-PRO" w:hAnsi="HG丸ｺﾞｼｯｸM-PRO" w:hint="eastAsia"/>
                          <w:color w:val="833C0B" w:themeColor="accent2" w:themeShade="80"/>
                          <w:sz w:val="22"/>
                        </w:rPr>
                        <w:t xml:space="preserve">○ </w:t>
                      </w:r>
                      <w:r w:rsidR="00842FE7" w:rsidRPr="00042209">
                        <w:rPr>
                          <w:rFonts w:ascii="HG丸ｺﾞｼｯｸM-PRO" w:eastAsia="HG丸ｺﾞｼｯｸM-PRO" w:hAnsi="HG丸ｺﾞｼｯｸM-PRO" w:hint="eastAsia"/>
                          <w:color w:val="833C0B" w:themeColor="accent2" w:themeShade="80"/>
                          <w:sz w:val="22"/>
                        </w:rPr>
                        <w:t>「授業展開編成表」の基本枠の確定</w:t>
                      </w:r>
                      <w:r w:rsidR="001A7D23" w:rsidRPr="00042209">
                        <w:rPr>
                          <w:rFonts w:ascii="HG丸ｺﾞｼｯｸM-PRO" w:eastAsia="HG丸ｺﾞｼｯｸM-PRO" w:hAnsi="HG丸ｺﾞｼｯｸM-PRO" w:hint="eastAsia"/>
                          <w:color w:val="833C0B" w:themeColor="accent2" w:themeShade="80"/>
                          <w:sz w:val="22"/>
                        </w:rPr>
                        <w:t>（開講科目・習熟度編成等の確定）</w:t>
                      </w:r>
                    </w:p>
                    <w:p w:rsidR="00F748ED" w:rsidRPr="00331F35" w:rsidRDefault="000B4C55" w:rsidP="000B4C55">
                      <w:pPr>
                        <w:rPr>
                          <w:rFonts w:ascii="BIZ UDPゴシック" w:eastAsia="BIZ UDPゴシック" w:hAnsi="BIZ UDPゴシック"/>
                          <w:sz w:val="24"/>
                          <w:szCs w:val="24"/>
                        </w:rPr>
                      </w:pPr>
                      <w:r w:rsidRPr="00331F35">
                        <w:rPr>
                          <w:rFonts w:ascii="BIZ UDPゴシック" w:eastAsia="BIZ UDPゴシック" w:hAnsi="BIZ UDPゴシック" w:hint="eastAsia"/>
                          <w:sz w:val="24"/>
                          <w:szCs w:val="24"/>
                        </w:rPr>
                        <w:t>(</w:t>
                      </w:r>
                      <w:r w:rsidRPr="00331F35">
                        <w:rPr>
                          <w:rFonts w:ascii="BIZ UDPゴシック" w:eastAsia="BIZ UDPゴシック" w:hAnsi="BIZ UDPゴシック"/>
                          <w:sz w:val="24"/>
                          <w:szCs w:val="24"/>
                        </w:rPr>
                        <w:t>3)</w:t>
                      </w:r>
                      <w:r w:rsidR="001A7D23" w:rsidRPr="00331F35">
                        <w:rPr>
                          <w:rFonts w:ascii="BIZ UDPゴシック" w:eastAsia="BIZ UDPゴシック" w:hAnsi="BIZ UDPゴシック"/>
                          <w:sz w:val="24"/>
                          <w:szCs w:val="24"/>
                        </w:rPr>
                        <w:t xml:space="preserve"> </w:t>
                      </w:r>
                      <w:r w:rsidRPr="00331F35">
                        <w:rPr>
                          <w:rFonts w:ascii="BIZ UDPゴシック" w:eastAsia="BIZ UDPゴシック" w:hAnsi="BIZ UDPゴシック" w:hint="eastAsia"/>
                          <w:sz w:val="24"/>
                          <w:szCs w:val="24"/>
                        </w:rPr>
                        <w:t>年間シラバスとの整合性を図る</w:t>
                      </w:r>
                      <w:r w:rsidR="00F748ED" w:rsidRPr="00331F35">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w:t>
                      </w:r>
                      <w:r w:rsidR="00F748ED" w:rsidRPr="00331F35">
                        <w:rPr>
                          <w:rFonts w:ascii="BIZ UDPゴシック" w:eastAsia="BIZ UDPゴシック" w:hAnsi="BIZ UDPゴシック" w:hint="eastAsia"/>
                          <w:sz w:val="24"/>
                          <w:szCs w:val="24"/>
                        </w:rPr>
                        <w:t xml:space="preserve"> </w:t>
                      </w:r>
                      <w:r w:rsidRPr="00331F35">
                        <w:rPr>
                          <w:rFonts w:ascii="BIZ UDPゴシック" w:eastAsia="BIZ UDPゴシック" w:hAnsi="BIZ UDPゴシック" w:hint="eastAsia"/>
                          <w:sz w:val="24"/>
                          <w:szCs w:val="24"/>
                        </w:rPr>
                        <w:t>科目授業計画</w:t>
                      </w:r>
                      <w:r w:rsidR="00F748ED" w:rsidRPr="00331F35">
                        <w:rPr>
                          <w:rFonts w:ascii="BIZ UDPゴシック" w:eastAsia="BIZ UDPゴシック" w:hAnsi="BIZ UDPゴシック" w:hint="eastAsia"/>
                          <w:sz w:val="24"/>
                          <w:szCs w:val="24"/>
                        </w:rPr>
                        <w:t>の策定</w:t>
                      </w:r>
                    </w:p>
                    <w:p w:rsidR="000B4C55" w:rsidRPr="00331F35" w:rsidRDefault="00F748ED" w:rsidP="000B4C55">
                      <w:pPr>
                        <w:rPr>
                          <w:rFonts w:ascii="BIZ UDPゴシック" w:eastAsia="BIZ UDPゴシック" w:hAnsi="BIZ UDPゴシック"/>
                          <w:sz w:val="24"/>
                          <w:szCs w:val="24"/>
                        </w:rPr>
                      </w:pPr>
                      <w:r w:rsidRPr="00331F35">
                        <w:rPr>
                          <w:rFonts w:ascii="BIZ UDPゴシック" w:eastAsia="BIZ UDPゴシック" w:hAnsi="BIZ UDPゴシック"/>
                          <w:sz w:val="24"/>
                          <w:szCs w:val="24"/>
                        </w:rPr>
                        <w:t>(</w:t>
                      </w:r>
                      <w:r w:rsidR="000B4C55" w:rsidRPr="00331F35">
                        <w:rPr>
                          <w:rFonts w:ascii="BIZ UDPゴシック" w:eastAsia="BIZ UDPゴシック" w:hAnsi="BIZ UDPゴシック" w:hint="eastAsia"/>
                          <w:sz w:val="24"/>
                          <w:szCs w:val="24"/>
                        </w:rPr>
                        <w:t>4</w:t>
                      </w:r>
                      <w:r w:rsidRPr="00331F35">
                        <w:rPr>
                          <w:rFonts w:ascii="BIZ UDPゴシック" w:eastAsia="BIZ UDPゴシック" w:hAnsi="BIZ UDPゴシック"/>
                          <w:sz w:val="24"/>
                          <w:szCs w:val="24"/>
                        </w:rPr>
                        <w:t>)</w:t>
                      </w:r>
                      <w:r w:rsidR="001A7D23" w:rsidRPr="00331F35">
                        <w:rPr>
                          <w:rFonts w:ascii="BIZ UDPゴシック" w:eastAsia="BIZ UDPゴシック" w:hAnsi="BIZ UDPゴシック"/>
                          <w:sz w:val="24"/>
                          <w:szCs w:val="24"/>
                        </w:rPr>
                        <w:t xml:space="preserve"> </w:t>
                      </w:r>
                      <w:r w:rsidR="000B4C55" w:rsidRPr="00331F35">
                        <w:rPr>
                          <w:rFonts w:ascii="BIZ UDPゴシック" w:eastAsia="BIZ UDPゴシック" w:hAnsi="BIZ UDPゴシック" w:hint="eastAsia"/>
                          <w:sz w:val="24"/>
                          <w:szCs w:val="24"/>
                        </w:rPr>
                        <w:t>「時間割編成方針」の確定</w:t>
                      </w:r>
                      <w:r w:rsidRPr="00331F35">
                        <w:rPr>
                          <w:rFonts w:ascii="BIZ UDPゴシック" w:eastAsia="BIZ UDPゴシック" w:hAnsi="BIZ UDPゴシック" w:hint="eastAsia"/>
                          <w:sz w:val="24"/>
                          <w:szCs w:val="24"/>
                        </w:rPr>
                        <w:t xml:space="preserve"> </w:t>
                      </w:r>
                      <w:r w:rsidR="000B4C55" w:rsidRPr="00331F35">
                        <w:rPr>
                          <w:rFonts w:ascii="BIZ UDPゴシック" w:eastAsia="BIZ UDPゴシック" w:hAnsi="BIZ UDPゴシック" w:hint="eastAsia"/>
                          <w:sz w:val="24"/>
                          <w:szCs w:val="24"/>
                        </w:rPr>
                        <w:t>⇒</w:t>
                      </w:r>
                      <w:r w:rsidRPr="00331F35">
                        <w:rPr>
                          <w:rFonts w:ascii="BIZ UDPゴシック" w:eastAsia="BIZ UDPゴシック" w:hAnsi="BIZ UDPゴシック" w:hint="eastAsia"/>
                          <w:sz w:val="24"/>
                          <w:szCs w:val="24"/>
                        </w:rPr>
                        <w:t xml:space="preserve"> </w:t>
                      </w:r>
                      <w:r w:rsidR="00842FE7" w:rsidRPr="00331F35">
                        <w:rPr>
                          <w:rFonts w:ascii="BIZ UDPゴシック" w:eastAsia="BIZ UDPゴシック" w:hAnsi="BIZ UDPゴシック" w:hint="eastAsia"/>
                          <w:sz w:val="24"/>
                          <w:szCs w:val="24"/>
                        </w:rPr>
                        <w:t>考え方</w:t>
                      </w:r>
                      <w:r w:rsidR="000B4C55" w:rsidRPr="00331F35">
                        <w:rPr>
                          <w:rFonts w:ascii="BIZ UDPゴシック" w:eastAsia="BIZ UDPゴシック" w:hAnsi="BIZ UDPゴシック" w:hint="eastAsia"/>
                          <w:sz w:val="24"/>
                          <w:szCs w:val="24"/>
                        </w:rPr>
                        <w:t>・ルール</w:t>
                      </w:r>
                      <w:r w:rsidR="00842FE7" w:rsidRPr="00331F35">
                        <w:rPr>
                          <w:rFonts w:ascii="BIZ UDPゴシック" w:eastAsia="BIZ UDPゴシック" w:hAnsi="BIZ UDPゴシック" w:hint="eastAsia"/>
                          <w:sz w:val="24"/>
                          <w:szCs w:val="24"/>
                        </w:rPr>
                        <w:t>・手順</w:t>
                      </w:r>
                      <w:r w:rsidR="000B4C55" w:rsidRPr="00331F35">
                        <w:rPr>
                          <w:rFonts w:ascii="BIZ UDPゴシック" w:eastAsia="BIZ UDPゴシック" w:hAnsi="BIZ UDPゴシック" w:hint="eastAsia"/>
                          <w:sz w:val="24"/>
                          <w:szCs w:val="24"/>
                        </w:rPr>
                        <w:t>の「見える化」</w:t>
                      </w:r>
                    </w:p>
                    <w:p w:rsidR="00847865" w:rsidRPr="00042209" w:rsidRDefault="00F748ED" w:rsidP="00042209">
                      <w:pPr>
                        <w:ind w:firstLineChars="200" w:firstLine="440"/>
                        <w:rPr>
                          <w:rFonts w:ascii="HG丸ｺﾞｼｯｸM-PRO" w:eastAsia="HG丸ｺﾞｼｯｸM-PRO" w:hAnsi="HG丸ｺﾞｼｯｸM-PRO"/>
                          <w:color w:val="833C0B" w:themeColor="accent2" w:themeShade="80"/>
                          <w:sz w:val="22"/>
                        </w:rPr>
                      </w:pPr>
                      <w:r w:rsidRPr="00042209">
                        <w:rPr>
                          <w:rFonts w:ascii="HG丸ｺﾞｼｯｸM-PRO" w:eastAsia="HG丸ｺﾞｼｯｸM-PRO" w:hAnsi="HG丸ｺﾞｼｯｸM-PRO" w:hint="eastAsia"/>
                          <w:color w:val="833C0B" w:themeColor="accent2" w:themeShade="80"/>
                          <w:sz w:val="22"/>
                        </w:rPr>
                        <w:t xml:space="preserve">○ </w:t>
                      </w:r>
                      <w:r w:rsidR="00842FE7" w:rsidRPr="00042209">
                        <w:rPr>
                          <w:rFonts w:ascii="HG丸ｺﾞｼｯｸM-PRO" w:eastAsia="HG丸ｺﾞｼｯｸM-PRO" w:hAnsi="HG丸ｺﾞｼｯｸM-PRO" w:hint="eastAsia"/>
                          <w:color w:val="833C0B" w:themeColor="accent2" w:themeShade="80"/>
                          <w:sz w:val="22"/>
                        </w:rPr>
                        <w:t>学年・学級・授業クラスの持ち方（持ち時間）の確定</w:t>
                      </w:r>
                    </w:p>
                    <w:p w:rsidR="000B4C55" w:rsidRPr="00042209" w:rsidRDefault="00F748ED" w:rsidP="00042209">
                      <w:pPr>
                        <w:ind w:firstLineChars="200" w:firstLine="440"/>
                        <w:rPr>
                          <w:rFonts w:ascii="HG丸ｺﾞｼｯｸM-PRO" w:eastAsia="HG丸ｺﾞｼｯｸM-PRO" w:hAnsi="HG丸ｺﾞｼｯｸM-PRO"/>
                          <w:color w:val="833C0B" w:themeColor="accent2" w:themeShade="80"/>
                          <w:sz w:val="22"/>
                        </w:rPr>
                      </w:pPr>
                      <w:r w:rsidRPr="00042209">
                        <w:rPr>
                          <w:rFonts w:ascii="HG丸ｺﾞｼｯｸM-PRO" w:eastAsia="HG丸ｺﾞｼｯｸM-PRO" w:hAnsi="HG丸ｺﾞｼｯｸM-PRO" w:hint="eastAsia"/>
                          <w:color w:val="833C0B" w:themeColor="accent2" w:themeShade="80"/>
                          <w:sz w:val="22"/>
                        </w:rPr>
                        <w:t xml:space="preserve">○ </w:t>
                      </w:r>
                      <w:r w:rsidR="00847865" w:rsidRPr="00042209">
                        <w:rPr>
                          <w:rFonts w:ascii="HG丸ｺﾞｼｯｸM-PRO" w:eastAsia="HG丸ｺﾞｼｯｸM-PRO" w:hAnsi="HG丸ｺﾞｼｯｸM-PRO" w:hint="eastAsia"/>
                          <w:color w:val="833C0B" w:themeColor="accent2" w:themeShade="80"/>
                          <w:sz w:val="22"/>
                        </w:rPr>
                        <w:t>臨時時間割の</w:t>
                      </w:r>
                      <w:r w:rsidR="00842FE7" w:rsidRPr="00042209">
                        <w:rPr>
                          <w:rFonts w:ascii="HG丸ｺﾞｼｯｸM-PRO" w:eastAsia="HG丸ｺﾞｼｯｸM-PRO" w:hAnsi="HG丸ｺﾞｼｯｸM-PRO" w:hint="eastAsia"/>
                          <w:color w:val="833C0B" w:themeColor="accent2" w:themeShade="80"/>
                          <w:sz w:val="22"/>
                        </w:rPr>
                        <w:t>編成</w:t>
                      </w:r>
                      <w:r w:rsidR="00847865" w:rsidRPr="00042209">
                        <w:rPr>
                          <w:rFonts w:ascii="HG丸ｺﾞｼｯｸM-PRO" w:eastAsia="HG丸ｺﾞｼｯｸM-PRO" w:hAnsi="HG丸ｺﾞｼｯｸM-PRO" w:hint="eastAsia"/>
                          <w:color w:val="833C0B" w:themeColor="accent2" w:themeShade="80"/>
                          <w:sz w:val="22"/>
                        </w:rPr>
                        <w:t>方針</w:t>
                      </w:r>
                      <w:r w:rsidR="00842FE7" w:rsidRPr="00042209">
                        <w:rPr>
                          <w:rFonts w:ascii="HG丸ｺﾞｼｯｸM-PRO" w:eastAsia="HG丸ｺﾞｼｯｸM-PRO" w:hAnsi="HG丸ｺﾞｼｯｸM-PRO" w:hint="eastAsia"/>
                          <w:color w:val="833C0B" w:themeColor="accent2" w:themeShade="80"/>
                          <w:sz w:val="22"/>
                        </w:rPr>
                        <w:t>（考え方・ルール・手順）</w:t>
                      </w:r>
                      <w:r w:rsidR="00847865" w:rsidRPr="00042209">
                        <w:rPr>
                          <w:rFonts w:ascii="HG丸ｺﾞｼｯｸM-PRO" w:eastAsia="HG丸ｺﾞｼｯｸM-PRO" w:hAnsi="HG丸ｺﾞｼｯｸM-PRO" w:hint="eastAsia"/>
                          <w:color w:val="833C0B" w:themeColor="accent2" w:themeShade="80"/>
                          <w:sz w:val="22"/>
                        </w:rPr>
                        <w:t>も確定しておく</w:t>
                      </w:r>
                    </w:p>
                    <w:p w:rsidR="00847865" w:rsidRPr="00042209" w:rsidRDefault="00F748ED" w:rsidP="000B4C55">
                      <w:pPr>
                        <w:rPr>
                          <w:rFonts w:ascii="BIZ UDPゴシック" w:eastAsia="BIZ UDPゴシック" w:hAnsi="BIZ UDPゴシック"/>
                          <w:sz w:val="24"/>
                          <w:szCs w:val="24"/>
                        </w:rPr>
                      </w:pPr>
                      <w:r w:rsidRPr="00042209">
                        <w:rPr>
                          <w:rFonts w:ascii="BIZ UDPゴシック" w:eastAsia="BIZ UDPゴシック" w:hAnsi="BIZ UDPゴシック" w:hint="eastAsia"/>
                          <w:sz w:val="24"/>
                          <w:szCs w:val="24"/>
                        </w:rPr>
                        <w:t>(</w:t>
                      </w:r>
                      <w:r w:rsidR="00847865" w:rsidRPr="00042209">
                        <w:rPr>
                          <w:rFonts w:ascii="BIZ UDPゴシック" w:eastAsia="BIZ UDPゴシック" w:hAnsi="BIZ UDPゴシック" w:hint="eastAsia"/>
                          <w:sz w:val="24"/>
                          <w:szCs w:val="24"/>
                        </w:rPr>
                        <w:t>5</w:t>
                      </w:r>
                      <w:r w:rsidRPr="00042209">
                        <w:rPr>
                          <w:rFonts w:ascii="BIZ UDPゴシック" w:eastAsia="BIZ UDPゴシック" w:hAnsi="BIZ UDPゴシック"/>
                          <w:sz w:val="24"/>
                          <w:szCs w:val="24"/>
                        </w:rPr>
                        <w:t xml:space="preserve">) </w:t>
                      </w:r>
                      <w:r w:rsidR="00842FE7" w:rsidRPr="00042209">
                        <w:rPr>
                          <w:rFonts w:ascii="BIZ UDPゴシック" w:eastAsia="BIZ UDPゴシック" w:hAnsi="BIZ UDPゴシック" w:hint="eastAsia"/>
                          <w:sz w:val="24"/>
                          <w:szCs w:val="24"/>
                        </w:rPr>
                        <w:t>時間割作成</w:t>
                      </w:r>
                      <w:r w:rsidRPr="00042209">
                        <w:rPr>
                          <w:rFonts w:ascii="BIZ UDPゴシック" w:eastAsia="BIZ UDPゴシック" w:hAnsi="BIZ UDPゴシック" w:hint="eastAsia"/>
                          <w:sz w:val="24"/>
                          <w:szCs w:val="24"/>
                        </w:rPr>
                        <w:t xml:space="preserve"> </w:t>
                      </w:r>
                      <w:r w:rsidR="00842FE7" w:rsidRPr="00042209">
                        <w:rPr>
                          <w:rFonts w:ascii="BIZ UDPゴシック" w:eastAsia="BIZ UDPゴシック" w:hAnsi="BIZ UDPゴシック" w:hint="eastAsia"/>
                          <w:sz w:val="24"/>
                          <w:szCs w:val="24"/>
                        </w:rPr>
                        <w:t>⇒</w:t>
                      </w:r>
                      <w:r w:rsidRPr="00042209">
                        <w:rPr>
                          <w:rFonts w:ascii="BIZ UDPゴシック" w:eastAsia="BIZ UDPゴシック" w:hAnsi="BIZ UDPゴシック" w:hint="eastAsia"/>
                          <w:sz w:val="24"/>
                          <w:szCs w:val="24"/>
                        </w:rPr>
                        <w:t xml:space="preserve"> </w:t>
                      </w:r>
                      <w:r w:rsidR="00842FE7" w:rsidRPr="00042209">
                        <w:rPr>
                          <w:rFonts w:ascii="BIZ UDPゴシック" w:eastAsia="BIZ UDPゴシック" w:hAnsi="BIZ UDPゴシック" w:hint="eastAsia"/>
                          <w:sz w:val="24"/>
                          <w:szCs w:val="24"/>
                        </w:rPr>
                        <w:t>実施</w:t>
                      </w:r>
                      <w:r w:rsidRPr="00042209">
                        <w:rPr>
                          <w:rFonts w:ascii="BIZ UDPゴシック" w:eastAsia="BIZ UDPゴシック" w:hAnsi="BIZ UDPゴシック" w:hint="eastAsia"/>
                          <w:sz w:val="24"/>
                          <w:szCs w:val="24"/>
                        </w:rPr>
                        <w:t xml:space="preserve"> </w:t>
                      </w:r>
                      <w:r w:rsidR="00842FE7" w:rsidRPr="00042209">
                        <w:rPr>
                          <w:rFonts w:ascii="BIZ UDPゴシック" w:eastAsia="BIZ UDPゴシック" w:hAnsi="BIZ UDPゴシック" w:hint="eastAsia"/>
                          <w:sz w:val="24"/>
                          <w:szCs w:val="24"/>
                        </w:rPr>
                        <w:t>⇒</w:t>
                      </w:r>
                      <w:r w:rsidRPr="00042209">
                        <w:rPr>
                          <w:rFonts w:ascii="BIZ UDPゴシック" w:eastAsia="BIZ UDPゴシック" w:hAnsi="BIZ UDPゴシック" w:hint="eastAsia"/>
                          <w:sz w:val="24"/>
                          <w:szCs w:val="24"/>
                        </w:rPr>
                        <w:t xml:space="preserve"> </w:t>
                      </w:r>
                      <w:r w:rsidR="00842FE7" w:rsidRPr="00042209">
                        <w:rPr>
                          <w:rFonts w:ascii="BIZ UDPゴシック" w:eastAsia="BIZ UDPゴシック" w:hAnsi="BIZ UDPゴシック" w:hint="eastAsia"/>
                          <w:sz w:val="24"/>
                          <w:szCs w:val="24"/>
                        </w:rPr>
                        <w:t>臨時時間割の機能化</w:t>
                      </w:r>
                      <w:r w:rsidR="005F52DF" w:rsidRPr="00042209">
                        <w:rPr>
                          <w:rFonts w:ascii="BIZ UDPゴシック" w:eastAsia="BIZ UDPゴシック" w:hAnsi="BIZ UDPゴシック" w:hint="eastAsia"/>
                          <w:sz w:val="24"/>
                          <w:szCs w:val="24"/>
                        </w:rPr>
                        <w:t>/時間割変更の機能化</w:t>
                      </w:r>
                    </w:p>
                    <w:p w:rsidR="00842FE7" w:rsidRPr="00042209" w:rsidRDefault="00F748ED" w:rsidP="000B4C55">
                      <w:pPr>
                        <w:rPr>
                          <w:rFonts w:ascii="BIZ UDPゴシック" w:eastAsia="BIZ UDPゴシック" w:hAnsi="BIZ UDPゴシック"/>
                          <w:sz w:val="24"/>
                          <w:szCs w:val="24"/>
                        </w:rPr>
                      </w:pPr>
                      <w:r w:rsidRPr="00042209">
                        <w:rPr>
                          <w:rFonts w:ascii="BIZ UDPゴシック" w:eastAsia="BIZ UDPゴシック" w:hAnsi="BIZ UDPゴシック" w:hint="eastAsia"/>
                          <w:sz w:val="24"/>
                          <w:szCs w:val="24"/>
                        </w:rPr>
                        <w:t>(</w:t>
                      </w:r>
                      <w:r w:rsidR="00842FE7" w:rsidRPr="00042209">
                        <w:rPr>
                          <w:rFonts w:ascii="BIZ UDPゴシック" w:eastAsia="BIZ UDPゴシック" w:hAnsi="BIZ UDPゴシック" w:hint="eastAsia"/>
                          <w:sz w:val="24"/>
                          <w:szCs w:val="24"/>
                        </w:rPr>
                        <w:t>6</w:t>
                      </w:r>
                      <w:r w:rsidRPr="00042209">
                        <w:rPr>
                          <w:rFonts w:ascii="BIZ UDPゴシック" w:eastAsia="BIZ UDPゴシック" w:hAnsi="BIZ UDPゴシック"/>
                          <w:sz w:val="24"/>
                          <w:szCs w:val="24"/>
                        </w:rPr>
                        <w:t xml:space="preserve"> )</w:t>
                      </w:r>
                      <w:r w:rsidRPr="00042209">
                        <w:rPr>
                          <w:rFonts w:ascii="BIZ UDPゴシック" w:eastAsia="BIZ UDPゴシック" w:hAnsi="BIZ UDPゴシック" w:hint="eastAsia"/>
                          <w:sz w:val="24"/>
                          <w:szCs w:val="24"/>
                        </w:rPr>
                        <w:t>考査期間・学期における検証</w:t>
                      </w:r>
                      <w:r w:rsidR="005F52DF" w:rsidRPr="00042209">
                        <w:rPr>
                          <w:rFonts w:ascii="BIZ UDPゴシック" w:eastAsia="BIZ UDPゴシック" w:hAnsi="BIZ UDPゴシック" w:hint="eastAsia"/>
                          <w:sz w:val="24"/>
                          <w:szCs w:val="24"/>
                        </w:rPr>
                        <w:t>（事実把握）</w:t>
                      </w:r>
                      <w:r w:rsidRPr="00042209">
                        <w:rPr>
                          <w:rFonts w:ascii="BIZ UDPゴシック" w:eastAsia="BIZ UDPゴシック" w:hAnsi="BIZ UDPゴシック" w:hint="eastAsia"/>
                          <w:sz w:val="24"/>
                          <w:szCs w:val="24"/>
                        </w:rPr>
                        <w:t xml:space="preserve"> ⇒ </w:t>
                      </w:r>
                      <w:r w:rsidR="005F52DF" w:rsidRPr="00042209">
                        <w:rPr>
                          <w:rFonts w:ascii="BIZ UDPゴシック" w:eastAsia="BIZ UDPゴシック" w:hAnsi="BIZ UDPゴシック" w:hint="eastAsia"/>
                          <w:sz w:val="24"/>
                          <w:szCs w:val="24"/>
                        </w:rPr>
                        <w:t>見込み</w:t>
                      </w:r>
                      <w:r w:rsidRPr="00042209">
                        <w:rPr>
                          <w:rFonts w:ascii="BIZ UDPゴシック" w:eastAsia="BIZ UDPゴシック" w:hAnsi="BIZ UDPゴシック" w:hint="eastAsia"/>
                          <w:sz w:val="24"/>
                          <w:szCs w:val="24"/>
                        </w:rPr>
                        <w:t>対応策の明確化と実施</w:t>
                      </w:r>
                    </w:p>
                  </w:txbxContent>
                </v:textbox>
              </v:shape>
            </w:pict>
          </mc:Fallback>
        </mc:AlternateContent>
      </w:r>
    </w:p>
    <w:p w:rsidR="00B71BAD" w:rsidRDefault="00B71BAD"/>
    <w:p w:rsidR="00B71BAD" w:rsidRDefault="00B71BAD"/>
    <w:p w:rsidR="00B71BAD" w:rsidRDefault="00B71BAD"/>
    <w:p w:rsidR="00B71BAD" w:rsidRDefault="00B71BAD"/>
    <w:p w:rsidR="00042209" w:rsidRDefault="00042209">
      <w:r>
        <w:rPr>
          <w:noProof/>
        </w:rPr>
        <mc:AlternateContent>
          <mc:Choice Requires="wps">
            <w:drawing>
              <wp:anchor distT="0" distB="0" distL="114300" distR="114300" simplePos="0" relativeHeight="251677696" behindDoc="0" locked="0" layoutInCell="1" allowOverlap="1">
                <wp:simplePos x="0" y="0"/>
                <wp:positionH relativeFrom="column">
                  <wp:posOffset>187325</wp:posOffset>
                </wp:positionH>
                <wp:positionV relativeFrom="paragraph">
                  <wp:posOffset>402590</wp:posOffset>
                </wp:positionV>
                <wp:extent cx="2941955" cy="1476000"/>
                <wp:effectExtent l="19050" t="19050" r="10795" b="10160"/>
                <wp:wrapNone/>
                <wp:docPr id="16" name="四角形: 角を丸くする 16"/>
                <wp:cNvGraphicFramePr/>
                <a:graphic xmlns:a="http://schemas.openxmlformats.org/drawingml/2006/main">
                  <a:graphicData uri="http://schemas.microsoft.com/office/word/2010/wordprocessingShape">
                    <wps:wsp>
                      <wps:cNvSpPr/>
                      <wps:spPr>
                        <a:xfrm>
                          <a:off x="0" y="0"/>
                          <a:ext cx="2941955" cy="1476000"/>
                        </a:xfrm>
                        <a:prstGeom prst="roundRect">
                          <a:avLst/>
                        </a:prstGeom>
                        <a:solidFill>
                          <a:srgbClr val="CCFFFF"/>
                        </a:solidFill>
                        <a:ln w="28575">
                          <a:solidFill>
                            <a:schemeClr val="accent5">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540536" id="四角形: 角を丸くする 16" o:spid="_x0000_s1026" style="position:absolute;left:0;text-align:left;margin-left:14.75pt;margin-top:31.7pt;width:231.65pt;height:116.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wrUmQIAAL8FAAAOAAAAZHJzL2Uyb0RvYy54bWysVFFv2yAQfp+0/4B4X21HSdNGdaooVaZJ&#10;XRu1nfpMMMSWMMeAxMl+/Q7sOE0W7WGaHzBwd98dH3x3d7+rFdkK6yrQOc2uUkqE5lBUep3TH2+L&#10;LzeUOM90wRRokdO9cPR++vnTXWMmYgAlqEJYgiDaTRqT09J7M0kSx0tRM3cFRmg0SrA187i066Sw&#10;rEH0WiWDNL1OGrCFscCFc7j70BrpNOJLKbh/ltIJT1ROsTYfRxvHVRiT6R2brC0zZcW7Mtg/VFGz&#10;SmPSHuqBeUY2tvoDqq64BQfSX3GoE5Cy4iKeAU+TpWeneS2ZEfEsSI4zPU3u/8Hyp+2rWVqkoTFu&#10;4nAaTrGTtg5/rI/sIln7niyx84Tj5uB2mN2ORpRwtGXD8XWaRjqTY7ixzn8VUJMwyamFjS5e8Eoi&#10;U2z76DzmRf+DX0jpQFXFolIqLux6NVeWbBle33y+wC/cGIacuClNGizoZjQeRegTY3xKokdhnAvt&#10;Wz+1qb9D0aKPR8f6+5DzVJhYadw8chVnfq9EKFfpFyFJVQR22kLCMz7PnbWmkhWiTR0yH6g7TR0B&#10;A7JEQnrsDuAydktP5x9CRVRBH5z+rbA2uI+ImUH7PriuNNhLAMpn3cXI1v9AUktNYGkFxX5piYVW&#10;g87wRYXP4pE5v2QWRYfyxEbin3GQCvBCoZtRUoL9dWk/+KMW0EpJgyLOqfu5YVZQor5pVMltNhwG&#10;1cfFcDQe4MJ+tKw+WvSmngM+tAxbluFxGvy9Okylhfod+80sZEUT0xxz55R7e1jMfdtcsGNxMZtF&#10;N1S6Yf5RvxoewAOr4cW/7d6ZNZ02PMrqCQ6CZ5MzdbS+IVLDbONBVlE6R147vrFLxDfbdbTQhj6u&#10;o9ex705/AwAA//8DAFBLAwQUAAYACAAAACEAt/EBod0AAAAJAQAADwAAAGRycy9kb3ducmV2Lnht&#10;bEyPy07DMBBF90j8gzVI7KhDKFUS4lSoCCEhNqTA2o0nDxGPg+226d8zsIHl6FzdObdcz3YUB/Rh&#10;cKTgepGAQGqcGahT8LZ9vMpAhKjJ6NERKjhhgHV1flbqwrgjveKhjp3gEgqFVtDHOBVShqZHq8PC&#10;TUjMWuetjnz6Thqvj1xuR5kmyUpaPRB/6PWEmx6bz3pvFQyb9KOtt8+nL2wfXib/FLP8PSp1eTHf&#10;34GIOMe/MPzoszpU7LRzezJBjArS/JaTClY3SxDMl3nKU3a/IANZlfL/guobAAD//wMAUEsBAi0A&#10;FAAGAAgAAAAhALaDOJL+AAAA4QEAABMAAAAAAAAAAAAAAAAAAAAAAFtDb250ZW50X1R5cGVzXS54&#10;bWxQSwECLQAUAAYACAAAACEAOP0h/9YAAACUAQAACwAAAAAAAAAAAAAAAAAvAQAAX3JlbHMvLnJl&#10;bHNQSwECLQAUAAYACAAAACEA2WcK1JkCAAC/BQAADgAAAAAAAAAAAAAAAAAuAgAAZHJzL2Uyb0Rv&#10;Yy54bWxQSwECLQAUAAYACAAAACEAt/EBod0AAAAJAQAADwAAAAAAAAAAAAAAAADzBAAAZHJzL2Rv&#10;d25yZXYueG1sUEsFBgAAAAAEAAQA8wAAAP0FAAAAAA==&#10;" fillcolor="#cff" strokecolor="#2e74b5 [2408]" strokeweight="2.25pt">
                <v:stroke joinstyle="miter"/>
              </v:roundrect>
            </w:pict>
          </mc:Fallback>
        </mc:AlternateContent>
      </w:r>
    </w:p>
    <w:p w:rsidR="00042209" w:rsidRDefault="00A735C3">
      <w:r>
        <w:rPr>
          <w:noProof/>
        </w:rPr>
        <mc:AlternateContent>
          <mc:Choice Requires="wps">
            <w:drawing>
              <wp:anchor distT="0" distB="0" distL="114300" distR="114300" simplePos="0" relativeHeight="251680768" behindDoc="0" locked="0" layoutInCell="1" allowOverlap="1" wp14:anchorId="0BCEFE46" wp14:editId="1EFD6A52">
                <wp:simplePos x="0" y="0"/>
                <wp:positionH relativeFrom="column">
                  <wp:posOffset>3271520</wp:posOffset>
                </wp:positionH>
                <wp:positionV relativeFrom="paragraph">
                  <wp:posOffset>-28575</wp:posOffset>
                </wp:positionV>
                <wp:extent cx="2941320" cy="1476000"/>
                <wp:effectExtent l="19050" t="19050" r="11430" b="10160"/>
                <wp:wrapNone/>
                <wp:docPr id="18" name="四角形: 角を丸くする 18"/>
                <wp:cNvGraphicFramePr/>
                <a:graphic xmlns:a="http://schemas.openxmlformats.org/drawingml/2006/main">
                  <a:graphicData uri="http://schemas.microsoft.com/office/word/2010/wordprocessingShape">
                    <wps:wsp>
                      <wps:cNvSpPr/>
                      <wps:spPr>
                        <a:xfrm>
                          <a:off x="0" y="0"/>
                          <a:ext cx="2941320" cy="1476000"/>
                        </a:xfrm>
                        <a:prstGeom prst="roundRect">
                          <a:avLst/>
                        </a:prstGeom>
                        <a:solidFill>
                          <a:srgbClr val="CCFFCC"/>
                        </a:solidFill>
                        <a:ln w="28575" cap="flat" cmpd="sng" algn="ctr">
                          <a:solidFill>
                            <a:srgbClr val="3366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7458BC" id="四角形: 角を丸くする 18" o:spid="_x0000_s1026" style="position:absolute;left:0;text-align:left;margin-left:257.6pt;margin-top:-2.25pt;width:231.6pt;height:116.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kF6YAIAANEEAAAOAAAAZHJzL2Uyb0RvYy54bWysVEtvGjEQvlfqf7B8bxYIeaEsEdqIqlKU&#10;oCRVzsZrsyvZHndsWNJf37GXAElzqnrxznjen7/Z65utNWyjMLTgSj48GXCmnIS6dauS/3yef7vk&#10;LEThamHAqZK/qsBvpl+/XHd+okbQgKkVMkriwqTzJW9i9JOiCLJRVoQT8MqRUQNaEUnFVVGj6Ci7&#10;NcVoMDgvOsDaI0gVAt3e9kY+zfm1VjI+aB1UZKbk1FvMJ+Zzmc5iei0mKxS+aeWuDfEPXVjROiq6&#10;T3UromBrbP9KZVuJEEDHEwm2AK1bqfIMNM1w8GGap0Z4lWchcILfwxT+X1p5v3nyCyQYOh8mgcQ0&#10;xVajTV/qj20zWK97sNQ2MkmXo6vx8HREmEqyDccX54NBhrM4hHsM8bsCy5JQcoS1qx/pSTJSYnMX&#10;ItUl/ze/VDKAaet5a0xWcLWsDLKNoOerqvm8qtKLUcg7N+NYRw1dnl2cUTuCaKSNiCRaX5c8uBVn&#10;wqyInzJirv0uOhwXOT09p0E+K5KavBWh6ZvJGXr22DYShU1rS35JGOyjjUsjqEzC3agHjJO0hPp1&#10;gQyhZ2Xwct5SkTsR4kIg0ZDApdWKD3RoAzQi7CTOGsDfn90nf2IHWTnriNY0/q+1QMWZ+eGIN1fD&#10;8TjtQVbGZxfpAfHYsjy2uLWtgKAf0hJ7mcXkH82bqBHsC23gLFUlk3CSavdA75Qq9utGOyzVbJbd&#10;iPtexDv35GVKnnBK8D5vXwT6HVsiEe0e3lZATD7wpfdNkQ5m6wi6zWQ64Eo0SQrtTSbMbsfTYh7r&#10;2evwJ5r+AQAA//8DAFBLAwQUAAYACAAAACEAb/I1eeIAAAAKAQAADwAAAGRycy9kb3ducmV2Lnht&#10;bEyPy07DMBBF90j8gzVIbKrWaWjaJMSpENBNJRa0SGwn9pBE9SOK3Tb8PWYFy9E9uvdMtZ2MZhca&#10;fe+sgOUiAUZWOtXbVsDHcTfPgfmAVqF2lgR8k4dtfXtTYanc1b7T5RBaFkusL1FAF8JQcu5lRwb9&#10;wg1kY/blRoMhnmPL1YjXWG40T5NkzQ32Ni50ONBzR/J0OBsBb83DUc5e5Nq/zva7TzzluihyIe7v&#10;pqdHYIGm8AfDr35Uhzo6Ne5slWdaQLbM0ogKmK8yYBEoNvkKWCMgTTcF8Lri/1+ofwAAAP//AwBQ&#10;SwECLQAUAAYACAAAACEAtoM4kv4AAADhAQAAEwAAAAAAAAAAAAAAAAAAAAAAW0NvbnRlbnRfVHlw&#10;ZXNdLnhtbFBLAQItABQABgAIAAAAIQA4/SH/1gAAAJQBAAALAAAAAAAAAAAAAAAAAC8BAABfcmVs&#10;cy8ucmVsc1BLAQItABQABgAIAAAAIQAU9kF6YAIAANEEAAAOAAAAAAAAAAAAAAAAAC4CAABkcnMv&#10;ZTJvRG9jLnhtbFBLAQItABQABgAIAAAAIQBv8jV54gAAAAoBAAAPAAAAAAAAAAAAAAAAALoEAABk&#10;cnMvZG93bnJldi54bWxQSwUGAAAAAAQABADzAAAAyQUAAAAA&#10;" fillcolor="#cfc" strokecolor="#360" strokeweight="2.25pt">
                <v:stroke joinstyle="miter"/>
              </v:roundrect>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3338830</wp:posOffset>
                </wp:positionH>
                <wp:positionV relativeFrom="paragraph">
                  <wp:posOffset>15875</wp:posOffset>
                </wp:positionV>
                <wp:extent cx="2806065" cy="144970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2806065" cy="1449705"/>
                        </a:xfrm>
                        <a:prstGeom prst="rect">
                          <a:avLst/>
                        </a:prstGeom>
                        <a:noFill/>
                        <a:ln w="6350">
                          <a:noFill/>
                        </a:ln>
                      </wps:spPr>
                      <wps:txbx>
                        <w:txbxContent>
                          <w:p w:rsidR="00BA1A45" w:rsidRPr="00042209" w:rsidRDefault="00DD7907">
                            <w:pPr>
                              <w:rPr>
                                <w:rFonts w:ascii="BIZ UDPゴシック" w:eastAsia="BIZ UDPゴシック" w:hAnsi="BIZ UDPゴシック"/>
                                <w:b/>
                                <w:bCs/>
                                <w:sz w:val="22"/>
                              </w:rPr>
                            </w:pPr>
                            <w:r w:rsidRPr="00042209">
                              <w:rPr>
                                <w:rFonts w:ascii="BIZ UDPゴシック" w:eastAsia="BIZ UDPゴシック" w:hAnsi="BIZ UDPゴシック" w:hint="eastAsia"/>
                                <w:b/>
                                <w:bCs/>
                                <w:sz w:val="22"/>
                              </w:rPr>
                              <w:t>《留意点》</w:t>
                            </w:r>
                          </w:p>
                          <w:p w:rsidR="00DD7907" w:rsidRPr="00042209" w:rsidRDefault="00DD7907" w:rsidP="00DD7907">
                            <w:pPr>
                              <w:pStyle w:val="a3"/>
                              <w:numPr>
                                <w:ilvl w:val="0"/>
                                <w:numId w:val="5"/>
                              </w:numPr>
                              <w:ind w:leftChars="0"/>
                              <w:rPr>
                                <w:rFonts w:ascii="BIZ UDPゴシック" w:eastAsia="BIZ UDPゴシック" w:hAnsi="BIZ UDPゴシック"/>
                              </w:rPr>
                            </w:pPr>
                            <w:r w:rsidRPr="00042209">
                              <w:rPr>
                                <w:rFonts w:ascii="BIZ UDPゴシック" w:eastAsia="BIZ UDPゴシック" w:hAnsi="BIZ UDPゴシック" w:hint="eastAsia"/>
                              </w:rPr>
                              <w:t>臨時時間割の機能化には，従来型の固定観念の克服が必要・・・授業者を入れ替えてでも自習時間を出さない等</w:t>
                            </w:r>
                          </w:p>
                          <w:p w:rsidR="00DD7907" w:rsidRPr="00042209" w:rsidRDefault="00DD7907" w:rsidP="00DD7907">
                            <w:pPr>
                              <w:pStyle w:val="a3"/>
                              <w:numPr>
                                <w:ilvl w:val="0"/>
                                <w:numId w:val="5"/>
                              </w:numPr>
                              <w:ind w:leftChars="0"/>
                              <w:rPr>
                                <w:rFonts w:ascii="BIZ UDPゴシック" w:eastAsia="BIZ UDPゴシック" w:hAnsi="BIZ UDPゴシック"/>
                              </w:rPr>
                            </w:pPr>
                            <w:r w:rsidRPr="00042209">
                              <w:rPr>
                                <w:rFonts w:ascii="BIZ UDPゴシック" w:eastAsia="BIZ UDPゴシック" w:hAnsi="BIZ UDPゴシック" w:hint="eastAsia"/>
                              </w:rPr>
                              <w:t>非常勤講師への調整も含めて，</w:t>
                            </w:r>
                            <w:r w:rsidR="00154308" w:rsidRPr="00042209">
                              <w:rPr>
                                <w:rFonts w:ascii="BIZ UDPゴシック" w:eastAsia="BIZ UDPゴシック" w:hAnsi="BIZ UDPゴシック" w:hint="eastAsia"/>
                              </w:rPr>
                              <w:t>時間割編成の</w:t>
                            </w:r>
                            <w:r w:rsidRPr="00042209">
                              <w:rPr>
                                <w:rFonts w:ascii="BIZ UDPゴシック" w:eastAsia="BIZ UDPゴシック" w:hAnsi="BIZ UDPゴシック" w:hint="eastAsia"/>
                              </w:rPr>
                              <w:t>「対応責任者」の特定・明確化が必要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9" o:spid="_x0000_s1035" type="#_x0000_t202" style="position:absolute;left:0;text-align:left;margin-left:262.9pt;margin-top:1.25pt;width:220.95pt;height:114.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XrEHAIAADQEAAAOAAAAZHJzL2Uyb0RvYy54bWysU8tu2zAQvBfoPxC815Jd24kFy4GbwEWB&#10;IAngBDnTFGkJILksSVtyv75Lyi+kPRW9ULvc1T5mhvO7TiuyF843YEo6HOSUCMOhasy2pG+vqy+3&#10;lPjATMUUGFHSg/D0bvH507y1hRhBDaoSjmAR44vWlrQOwRZZ5nktNPMDsMJgUILTLKDrtlnlWIvV&#10;tcpGeT7NWnCVdcCF93j70AfpItWXUvDwLKUXgaiS4mwhnS6dm3hmizkrto7ZuuHHMdg/TKFZY7Dp&#10;udQDC4zsXPNHKd1wBx5kGHDQGUjZcJF2wG2G+Ydt1jWzIu2C4Hh7hsn/v7L8ab+2L46E7ht0SGAE&#10;pLW+8HgZ9+mk0/GLkxKMI4SHM2yiC4Tj5eg2n+bTCSUcY8PxeHaTT2Kd7PK7dT58F6BJNErqkJcE&#10;F9s/+tCnnlJiNwOrRqnEjTKkLen06yRPP5wjWFwZ7HEZNlqh23SkqUo6Oy2ygeqA+znoqfeWrxqc&#10;4ZH58MIcco0roX7DMx5SAfaCo0VJDe7X3+5jPlKAUUpa1E5J/c8dc4IS9cMgOTMEIYotOePJzQgd&#10;dx3ZXEfMTt8DynOIL8XyZMb8oE6mdKDfUebL2BVDzHDsXdJwMu9Dr2h8JlwslykJ5WVZeDRry2Pp&#10;iGpE+LV7Z84eaQjI4BOcVMaKD2z0uT0fy10A2SSqIs49qkf4UZqJ7OMzitq/9lPW5bEvfgMAAP//&#10;AwBQSwMEFAAGAAgAAAAhABoveBfgAAAACQEAAA8AAABkcnMvZG93bnJldi54bWxMj0FLw0AUhO+C&#10;/2F5gje7MZI2ptmUEiiC6KG1F28v2W0Smn0bs9s2+ut9nupxmGHmm3w12V6czeg7RwoeZxEIQ7XT&#10;HTUK9h+bhxSED0gae0dGwbfxsCpub3LMtLvQ1px3oRFcQj5DBW0IQyalr1tj0c/cYIi9gxstBpZj&#10;I/WIFy63vYyjaC4tdsQLLQ6mbE193J2sgtdy847bKrbpT1++vB3Ww9f+M1Hq/m5aL0EEM4VrGP7w&#10;GR0KZqrcibQXvYIkThg9KIgTEOw/zxcLEBXrpygFWeTy/4PiFwAA//8DAFBLAQItABQABgAIAAAA&#10;IQC2gziS/gAAAOEBAAATAAAAAAAAAAAAAAAAAAAAAABbQ29udGVudF9UeXBlc10ueG1sUEsBAi0A&#10;FAAGAAgAAAAhADj9If/WAAAAlAEAAAsAAAAAAAAAAAAAAAAALwEAAF9yZWxzLy5yZWxzUEsBAi0A&#10;FAAGAAgAAAAhAKyVesQcAgAANAQAAA4AAAAAAAAAAAAAAAAALgIAAGRycy9lMm9Eb2MueG1sUEsB&#10;Ai0AFAAGAAgAAAAhABoveBfgAAAACQEAAA8AAAAAAAAAAAAAAAAAdgQAAGRycy9kb3ducmV2Lnht&#10;bFBLBQYAAAAABAAEAPMAAACDBQAAAAA=&#10;" filled="f" stroked="f" strokeweight=".5pt">
                <v:textbox>
                  <w:txbxContent>
                    <w:p w:rsidR="00BA1A45" w:rsidRPr="00042209" w:rsidRDefault="00DD7907">
                      <w:pPr>
                        <w:rPr>
                          <w:rFonts w:ascii="BIZ UDPゴシック" w:eastAsia="BIZ UDPゴシック" w:hAnsi="BIZ UDPゴシック"/>
                          <w:b/>
                          <w:bCs/>
                          <w:sz w:val="22"/>
                        </w:rPr>
                      </w:pPr>
                      <w:r w:rsidRPr="00042209">
                        <w:rPr>
                          <w:rFonts w:ascii="BIZ UDPゴシック" w:eastAsia="BIZ UDPゴシック" w:hAnsi="BIZ UDPゴシック" w:hint="eastAsia"/>
                          <w:b/>
                          <w:bCs/>
                          <w:sz w:val="22"/>
                        </w:rPr>
                        <w:t>《留意点》</w:t>
                      </w:r>
                    </w:p>
                    <w:p w:rsidR="00DD7907" w:rsidRPr="00042209" w:rsidRDefault="00DD7907" w:rsidP="00DD7907">
                      <w:pPr>
                        <w:pStyle w:val="a3"/>
                        <w:numPr>
                          <w:ilvl w:val="0"/>
                          <w:numId w:val="5"/>
                        </w:numPr>
                        <w:ind w:leftChars="0"/>
                        <w:rPr>
                          <w:rFonts w:ascii="BIZ UDPゴシック" w:eastAsia="BIZ UDPゴシック" w:hAnsi="BIZ UDPゴシック"/>
                        </w:rPr>
                      </w:pPr>
                      <w:r w:rsidRPr="00042209">
                        <w:rPr>
                          <w:rFonts w:ascii="BIZ UDPゴシック" w:eastAsia="BIZ UDPゴシック" w:hAnsi="BIZ UDPゴシック" w:hint="eastAsia"/>
                        </w:rPr>
                        <w:t>臨時時間割の機能化には，従来型の固定観念の克服が必要・・・授業者を入れ替えてでも自習時間を出さない等</w:t>
                      </w:r>
                    </w:p>
                    <w:p w:rsidR="00DD7907" w:rsidRPr="00042209" w:rsidRDefault="00DD7907" w:rsidP="00DD7907">
                      <w:pPr>
                        <w:pStyle w:val="a3"/>
                        <w:numPr>
                          <w:ilvl w:val="0"/>
                          <w:numId w:val="5"/>
                        </w:numPr>
                        <w:ind w:leftChars="0"/>
                        <w:rPr>
                          <w:rFonts w:ascii="BIZ UDPゴシック" w:eastAsia="BIZ UDPゴシック" w:hAnsi="BIZ UDPゴシック"/>
                        </w:rPr>
                      </w:pPr>
                      <w:r w:rsidRPr="00042209">
                        <w:rPr>
                          <w:rFonts w:ascii="BIZ UDPゴシック" w:eastAsia="BIZ UDPゴシック" w:hAnsi="BIZ UDPゴシック" w:hint="eastAsia"/>
                        </w:rPr>
                        <w:t>非常勤講師への調整も含めて，</w:t>
                      </w:r>
                      <w:r w:rsidR="00154308" w:rsidRPr="00042209">
                        <w:rPr>
                          <w:rFonts w:ascii="BIZ UDPゴシック" w:eastAsia="BIZ UDPゴシック" w:hAnsi="BIZ UDPゴシック" w:hint="eastAsia"/>
                        </w:rPr>
                        <w:t>時間割編成の</w:t>
                      </w:r>
                      <w:r w:rsidRPr="00042209">
                        <w:rPr>
                          <w:rFonts w:ascii="BIZ UDPゴシック" w:eastAsia="BIZ UDPゴシック" w:hAnsi="BIZ UDPゴシック" w:hint="eastAsia"/>
                        </w:rPr>
                        <w:t>「対応責任者」の特定・明確化が必要</w:t>
                      </w:r>
                    </w:p>
                  </w:txbxContent>
                </v:textbox>
              </v:shape>
            </w:pict>
          </mc:Fallback>
        </mc:AlternateContent>
      </w:r>
      <w:r w:rsidR="00042209">
        <w:rPr>
          <w:noProof/>
        </w:rPr>
        <mc:AlternateContent>
          <mc:Choice Requires="wps">
            <w:drawing>
              <wp:anchor distT="0" distB="0" distL="114300" distR="114300" simplePos="0" relativeHeight="251678720" behindDoc="0" locked="0" layoutInCell="1" allowOverlap="1">
                <wp:simplePos x="0" y="0"/>
                <wp:positionH relativeFrom="column">
                  <wp:posOffset>227330</wp:posOffset>
                </wp:positionH>
                <wp:positionV relativeFrom="paragraph">
                  <wp:posOffset>29845</wp:posOffset>
                </wp:positionV>
                <wp:extent cx="2851842" cy="1439501"/>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2851842" cy="1439501"/>
                        </a:xfrm>
                        <a:prstGeom prst="rect">
                          <a:avLst/>
                        </a:prstGeom>
                        <a:noFill/>
                        <a:ln w="6350">
                          <a:noFill/>
                        </a:ln>
                      </wps:spPr>
                      <wps:txbx>
                        <w:txbxContent>
                          <w:p w:rsidR="00B92B2A" w:rsidRPr="00042209" w:rsidRDefault="00B92B2A">
                            <w:pPr>
                              <w:rPr>
                                <w:rFonts w:ascii="BIZ UDPゴシック" w:eastAsia="BIZ UDPゴシック" w:hAnsi="BIZ UDPゴシック"/>
                                <w:b/>
                                <w:bCs/>
                                <w:sz w:val="22"/>
                              </w:rPr>
                            </w:pPr>
                            <w:r w:rsidRPr="00042209">
                              <w:rPr>
                                <w:rFonts w:ascii="BIZ UDPゴシック" w:eastAsia="BIZ UDPゴシック" w:hAnsi="BIZ UDPゴシック" w:hint="eastAsia"/>
                                <w:b/>
                                <w:bCs/>
                                <w:sz w:val="22"/>
                              </w:rPr>
                              <w:t>《授業展開編成表》</w:t>
                            </w:r>
                            <w:r w:rsidR="005E3686" w:rsidRPr="00042209">
                              <w:rPr>
                                <w:rFonts w:ascii="BIZ UDPゴシック" w:eastAsia="BIZ UDPゴシック" w:hAnsi="BIZ UDPゴシック" w:hint="eastAsia"/>
                                <w:b/>
                                <w:bCs/>
                                <w:sz w:val="22"/>
                              </w:rPr>
                              <w:t>の要素（学年ごと）</w:t>
                            </w:r>
                          </w:p>
                          <w:p w:rsidR="00BA1A45" w:rsidRPr="00042209" w:rsidRDefault="005E3686">
                            <w:pPr>
                              <w:rPr>
                                <w:rFonts w:ascii="HG丸ｺﾞｼｯｸM-PRO" w:eastAsia="HG丸ｺﾞｼｯｸM-PRO" w:hAnsi="HG丸ｺﾞｼｯｸM-PRO"/>
                              </w:rPr>
                            </w:pPr>
                            <w:r w:rsidRPr="00042209">
                              <w:rPr>
                                <w:rFonts w:ascii="HG丸ｺﾞｼｯｸM-PRO" w:eastAsia="HG丸ｺﾞｼｯｸM-PRO" w:hAnsi="HG丸ｺﾞｼｯｸM-PRO" w:hint="eastAsia"/>
                              </w:rPr>
                              <w:t xml:space="preserve">　科目名/単位数/開講クラス数/使用教室/</w:t>
                            </w:r>
                          </w:p>
                          <w:p w:rsidR="005E3686" w:rsidRPr="00042209" w:rsidRDefault="005E3686" w:rsidP="00BA1A45">
                            <w:pPr>
                              <w:ind w:firstLineChars="150" w:firstLine="315"/>
                              <w:rPr>
                                <w:rFonts w:ascii="HG丸ｺﾞｼｯｸM-PRO" w:eastAsia="HG丸ｺﾞｼｯｸM-PRO" w:hAnsi="HG丸ｺﾞｼｯｸM-PRO"/>
                              </w:rPr>
                            </w:pPr>
                            <w:r w:rsidRPr="00042209">
                              <w:rPr>
                                <w:rFonts w:ascii="HG丸ｺﾞｼｯｸM-PRO" w:eastAsia="HG丸ｺﾞｼｯｸM-PRO" w:hAnsi="HG丸ｺﾞｼｯｸM-PRO" w:hint="eastAsia"/>
                              </w:rPr>
                              <w:t>生徒数/同時展開科目名/担当教諭名・・</w:t>
                            </w:r>
                          </w:p>
                          <w:p w:rsidR="005E3686" w:rsidRPr="00042209" w:rsidRDefault="005E3686">
                            <w:pPr>
                              <w:rPr>
                                <w:rFonts w:ascii="BIZ UDPゴシック" w:eastAsia="BIZ UDPゴシック" w:hAnsi="BIZ UDPゴシック"/>
                                <w:b/>
                                <w:bCs/>
                                <w:sz w:val="22"/>
                              </w:rPr>
                            </w:pPr>
                            <w:r w:rsidRPr="00042209">
                              <w:rPr>
                                <w:rFonts w:ascii="BIZ UDPゴシック" w:eastAsia="BIZ UDPゴシック" w:hAnsi="BIZ UDPゴシック" w:hint="eastAsia"/>
                                <w:b/>
                                <w:bCs/>
                                <w:sz w:val="22"/>
                              </w:rPr>
                              <w:t>《臨時時間割編成方針》</w:t>
                            </w:r>
                          </w:p>
                          <w:p w:rsidR="00BA1A45" w:rsidRPr="00042209" w:rsidRDefault="00BA1A45" w:rsidP="00BA1A45">
                            <w:pPr>
                              <w:ind w:firstLineChars="100" w:firstLine="210"/>
                              <w:rPr>
                                <w:rFonts w:ascii="HG丸ｺﾞｼｯｸM-PRO" w:eastAsia="HG丸ｺﾞｼｯｸM-PRO" w:hAnsi="HG丸ｺﾞｼｯｸM-PRO"/>
                              </w:rPr>
                            </w:pPr>
                            <w:r w:rsidRPr="00042209">
                              <w:rPr>
                                <w:rFonts w:ascii="HG丸ｺﾞｼｯｸM-PRO" w:eastAsia="HG丸ｺﾞｼｯｸM-PRO" w:hAnsi="HG丸ｺﾞｼｯｸM-PRO" w:hint="eastAsia"/>
                              </w:rPr>
                              <w:t>授業時数確保・平準化を目的に計画的に</w:t>
                            </w:r>
                          </w:p>
                          <w:p w:rsidR="00BA1A45" w:rsidRPr="00042209" w:rsidRDefault="00BA1A45" w:rsidP="00BA1A45">
                            <w:pPr>
                              <w:ind w:firstLineChars="100" w:firstLine="210"/>
                              <w:rPr>
                                <w:rFonts w:ascii="HG丸ｺﾞｼｯｸM-PRO" w:eastAsia="HG丸ｺﾞｼｯｸM-PRO" w:hAnsi="HG丸ｺﾞｼｯｸM-PRO"/>
                              </w:rPr>
                            </w:pPr>
                            <w:r w:rsidRPr="00042209">
                              <w:rPr>
                                <w:rFonts w:ascii="HG丸ｺﾞｼｯｸM-PRO" w:eastAsia="HG丸ｺﾞｼｯｸM-PRO" w:hAnsi="HG丸ｺﾞｼｯｸM-PRO" w:hint="eastAsia"/>
                              </w:rPr>
                              <w:t>実施するには，事前周知期間の確保が肝要</w:t>
                            </w:r>
                          </w:p>
                          <w:p w:rsidR="005E3686" w:rsidRPr="005E3686" w:rsidRDefault="005E3686">
                            <w:pPr>
                              <w:rPr>
                                <w:rFonts w:ascii="ＭＳ Ｐゴシック" w:eastAsia="ＭＳ Ｐゴシック" w:hAnsi="ＭＳ Ｐゴシック"/>
                              </w:rPr>
                            </w:pPr>
                          </w:p>
                          <w:p w:rsidR="005E3686" w:rsidRPr="005E3686" w:rsidRDefault="005E3686">
                            <w:pPr>
                              <w:rPr>
                                <w:rFonts w:ascii="ＭＳ Ｐゴシック" w:eastAsia="ＭＳ Ｐゴシック" w:hAnsi="ＭＳ Ｐゴシック"/>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36" type="#_x0000_t202" style="position:absolute;left:0;text-align:left;margin-left:17.9pt;margin-top:2.35pt;width:224.55pt;height:113.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TtjHAIAADUEAAAOAAAAZHJzL2Uyb0RvYy54bWysU01vGyEQvVfqf0Dc69117NRZeR25iVxV&#10;spJITpQzZsGLxDIUsHfdX98BfyrtqeoFBmaYj/ce0/u+1WQnnFdgKloMckqE4VArs6no2+viy4QS&#10;H5ipmQYjKroXnt7PPn+adrYUQ2hA18IRTGJ82dmKNiHYMss8b0TL/ACsMOiU4FoW8Og2We1Yh9lb&#10;nQ3z/DbrwNXWARfe4+3jwUlnKb+UgodnKb0IRFcUewtpdWldxzWbTVm5ccw2ih/bYP/QRcuUwaLn&#10;VI8sMLJ16o9UreIOPMgw4NBmIKXiIs2A0xT5h2lWDbMizYLgeHuGyf+/tPxpt7IvjoT+G/RIYASk&#10;s770eBnn6aVr446dEvQjhPszbKIPhOPlcDIuJqMhJRx9xejmbpynPNnluXU+fBfQkmhU1CEvCS62&#10;W/qAJTH0FBKrGVgorRM32pCuorc34zw9OHvwhTb48NJstEK/7omqsY1EbbxaQ73HAR0cuPeWLxQ2&#10;sWQ+vDCHZONMKODwjIvUgMXgaFHSgPv1t/sYjxygl5IOxVNR/3PLnKBE/zDIzl0xGkW1pcNo/HWI&#10;B3ftWV97zLZ9ANRngV/F8mTG+KBPpnTQvqPO57EqupjhWLui4WQ+hIOk8Z9wMZ+nINSXZWFpVpbH&#10;1BHWCPFr/86cPfIQkMInOMmMlR/oOMQeCJlvA0iVuLqgesQftZkoPP6jKP7rc4q6/PbZbwAAAP//&#10;AwBQSwMEFAAGAAgAAAAhAPPHo7bhAAAACAEAAA8AAABkcnMvZG93bnJldi54bWxMj0FPg0AUhO8m&#10;/ofNM/Fml1KqiDyahqQxMfbQ2ou3hX0FIvsW2W2L/nrXkx4nM5n5Jl9NphdnGl1nGWE+i0AQ11Z3&#10;3CAc3jZ3KQjnFWvVWyaEL3KwKq6vcpVpe+Ednfe+EaGEXaYQWu+HTEpXt2SUm9mBOHhHOxrlgxwb&#10;qUd1CeWml3EU3UujOg4LrRqobKn+2J8Mwku52apdFZv0uy+fX4/r4fPwvkS8vZnWTyA8Tf4vDL/4&#10;AR2KwFTZE2sneoTFMpB7hOQBRLCTNHkEUSHEi3kCssjl/wPFDwAAAP//AwBQSwECLQAUAAYACAAA&#10;ACEAtoM4kv4AAADhAQAAEwAAAAAAAAAAAAAAAAAAAAAAW0NvbnRlbnRfVHlwZXNdLnhtbFBLAQIt&#10;ABQABgAIAAAAIQA4/SH/1gAAAJQBAAALAAAAAAAAAAAAAAAAAC8BAABfcmVscy8ucmVsc1BLAQIt&#10;ABQABgAIAAAAIQBJ6TtjHAIAADUEAAAOAAAAAAAAAAAAAAAAAC4CAABkcnMvZTJvRG9jLnhtbFBL&#10;AQItABQABgAIAAAAIQDzx6O24QAAAAgBAAAPAAAAAAAAAAAAAAAAAHYEAABkcnMvZG93bnJldi54&#10;bWxQSwUGAAAAAAQABADzAAAAhAUAAAAA&#10;" filled="f" stroked="f" strokeweight=".5pt">
                <v:textbox>
                  <w:txbxContent>
                    <w:p w:rsidR="00B92B2A" w:rsidRPr="00042209" w:rsidRDefault="00B92B2A">
                      <w:pPr>
                        <w:rPr>
                          <w:rFonts w:ascii="BIZ UDPゴシック" w:eastAsia="BIZ UDPゴシック" w:hAnsi="BIZ UDPゴシック"/>
                          <w:b/>
                          <w:bCs/>
                          <w:sz w:val="22"/>
                        </w:rPr>
                      </w:pPr>
                      <w:r w:rsidRPr="00042209">
                        <w:rPr>
                          <w:rFonts w:ascii="BIZ UDPゴシック" w:eastAsia="BIZ UDPゴシック" w:hAnsi="BIZ UDPゴシック" w:hint="eastAsia"/>
                          <w:b/>
                          <w:bCs/>
                          <w:sz w:val="22"/>
                        </w:rPr>
                        <w:t>《授業展開編成表》</w:t>
                      </w:r>
                      <w:r w:rsidR="005E3686" w:rsidRPr="00042209">
                        <w:rPr>
                          <w:rFonts w:ascii="BIZ UDPゴシック" w:eastAsia="BIZ UDPゴシック" w:hAnsi="BIZ UDPゴシック" w:hint="eastAsia"/>
                          <w:b/>
                          <w:bCs/>
                          <w:sz w:val="22"/>
                        </w:rPr>
                        <w:t>の要素（学年ごと）</w:t>
                      </w:r>
                    </w:p>
                    <w:p w:rsidR="00BA1A45" w:rsidRPr="00042209" w:rsidRDefault="005E3686">
                      <w:pPr>
                        <w:rPr>
                          <w:rFonts w:ascii="HG丸ｺﾞｼｯｸM-PRO" w:eastAsia="HG丸ｺﾞｼｯｸM-PRO" w:hAnsi="HG丸ｺﾞｼｯｸM-PRO"/>
                        </w:rPr>
                      </w:pPr>
                      <w:r w:rsidRPr="00042209">
                        <w:rPr>
                          <w:rFonts w:ascii="HG丸ｺﾞｼｯｸM-PRO" w:eastAsia="HG丸ｺﾞｼｯｸM-PRO" w:hAnsi="HG丸ｺﾞｼｯｸM-PRO" w:hint="eastAsia"/>
                        </w:rPr>
                        <w:t xml:space="preserve">　科目名/単位数/開講クラス数/使用教室/</w:t>
                      </w:r>
                    </w:p>
                    <w:p w:rsidR="005E3686" w:rsidRPr="00042209" w:rsidRDefault="005E3686" w:rsidP="00BA1A45">
                      <w:pPr>
                        <w:ind w:firstLineChars="150" w:firstLine="315"/>
                        <w:rPr>
                          <w:rFonts w:ascii="HG丸ｺﾞｼｯｸM-PRO" w:eastAsia="HG丸ｺﾞｼｯｸM-PRO" w:hAnsi="HG丸ｺﾞｼｯｸM-PRO"/>
                        </w:rPr>
                      </w:pPr>
                      <w:r w:rsidRPr="00042209">
                        <w:rPr>
                          <w:rFonts w:ascii="HG丸ｺﾞｼｯｸM-PRO" w:eastAsia="HG丸ｺﾞｼｯｸM-PRO" w:hAnsi="HG丸ｺﾞｼｯｸM-PRO" w:hint="eastAsia"/>
                        </w:rPr>
                        <w:t>生徒数/同時展開科目名/担当教諭名・・</w:t>
                      </w:r>
                    </w:p>
                    <w:p w:rsidR="005E3686" w:rsidRPr="00042209" w:rsidRDefault="005E3686">
                      <w:pPr>
                        <w:rPr>
                          <w:rFonts w:ascii="BIZ UDPゴシック" w:eastAsia="BIZ UDPゴシック" w:hAnsi="BIZ UDPゴシック"/>
                          <w:b/>
                          <w:bCs/>
                          <w:sz w:val="22"/>
                        </w:rPr>
                      </w:pPr>
                      <w:r w:rsidRPr="00042209">
                        <w:rPr>
                          <w:rFonts w:ascii="BIZ UDPゴシック" w:eastAsia="BIZ UDPゴシック" w:hAnsi="BIZ UDPゴシック" w:hint="eastAsia"/>
                          <w:b/>
                          <w:bCs/>
                          <w:sz w:val="22"/>
                        </w:rPr>
                        <w:t>《臨時時間割編成方針》</w:t>
                      </w:r>
                    </w:p>
                    <w:p w:rsidR="00BA1A45" w:rsidRPr="00042209" w:rsidRDefault="00BA1A45" w:rsidP="00BA1A45">
                      <w:pPr>
                        <w:ind w:firstLineChars="100" w:firstLine="210"/>
                        <w:rPr>
                          <w:rFonts w:ascii="HG丸ｺﾞｼｯｸM-PRO" w:eastAsia="HG丸ｺﾞｼｯｸM-PRO" w:hAnsi="HG丸ｺﾞｼｯｸM-PRO"/>
                        </w:rPr>
                      </w:pPr>
                      <w:r w:rsidRPr="00042209">
                        <w:rPr>
                          <w:rFonts w:ascii="HG丸ｺﾞｼｯｸM-PRO" w:eastAsia="HG丸ｺﾞｼｯｸM-PRO" w:hAnsi="HG丸ｺﾞｼｯｸM-PRO" w:hint="eastAsia"/>
                        </w:rPr>
                        <w:t>授業時数確保・平準化を目的に計画的に</w:t>
                      </w:r>
                    </w:p>
                    <w:p w:rsidR="00BA1A45" w:rsidRPr="00042209" w:rsidRDefault="00BA1A45" w:rsidP="00BA1A45">
                      <w:pPr>
                        <w:ind w:firstLineChars="100" w:firstLine="210"/>
                        <w:rPr>
                          <w:rFonts w:ascii="HG丸ｺﾞｼｯｸM-PRO" w:eastAsia="HG丸ｺﾞｼｯｸM-PRO" w:hAnsi="HG丸ｺﾞｼｯｸM-PRO"/>
                        </w:rPr>
                      </w:pPr>
                      <w:r w:rsidRPr="00042209">
                        <w:rPr>
                          <w:rFonts w:ascii="HG丸ｺﾞｼｯｸM-PRO" w:eastAsia="HG丸ｺﾞｼｯｸM-PRO" w:hAnsi="HG丸ｺﾞｼｯｸM-PRO" w:hint="eastAsia"/>
                        </w:rPr>
                        <w:t>実施するには，事前周知期間の確保が肝要</w:t>
                      </w:r>
                    </w:p>
                    <w:p w:rsidR="005E3686" w:rsidRPr="005E3686" w:rsidRDefault="005E3686">
                      <w:pPr>
                        <w:rPr>
                          <w:rFonts w:ascii="ＭＳ Ｐゴシック" w:eastAsia="ＭＳ Ｐゴシック" w:hAnsi="ＭＳ Ｐゴシック"/>
                        </w:rPr>
                      </w:pPr>
                    </w:p>
                    <w:p w:rsidR="005E3686" w:rsidRPr="005E3686" w:rsidRDefault="005E3686">
                      <w:pPr>
                        <w:rPr>
                          <w:rFonts w:ascii="ＭＳ Ｐゴシック" w:eastAsia="ＭＳ Ｐゴシック" w:hAnsi="ＭＳ Ｐゴシック"/>
                        </w:rPr>
                      </w:pPr>
                    </w:p>
                  </w:txbxContent>
                </v:textbox>
              </v:shape>
            </w:pict>
          </mc:Fallback>
        </mc:AlternateContent>
      </w:r>
    </w:p>
    <w:p w:rsidR="00042209" w:rsidRDefault="00042209">
      <w:pPr>
        <w:rPr>
          <w:rFonts w:hint="eastAsia"/>
        </w:rPr>
      </w:pPr>
    </w:p>
    <w:p w:rsidR="00B71BAD" w:rsidRDefault="00B71BAD"/>
    <w:p w:rsidR="00B71BAD" w:rsidRDefault="00B71BAD"/>
    <w:p w:rsidR="00B71BAD" w:rsidRDefault="00B71BAD"/>
    <w:p w:rsidR="00AA22D3" w:rsidRPr="00AA22D3" w:rsidRDefault="00AA22D3" w:rsidP="00AA22D3">
      <w:pPr>
        <w:jc w:val="center"/>
        <w:rPr>
          <w:rFonts w:ascii="ＭＳ 明朝" w:eastAsia="ＭＳ 明朝" w:hAnsi="ＭＳ 明朝" w:cs="Times New Roman"/>
          <w:bCs/>
          <w:sz w:val="24"/>
          <w:szCs w:val="24"/>
        </w:rPr>
      </w:pPr>
    </w:p>
    <w:p w:rsidR="00AA22D3" w:rsidRPr="00AA22D3" w:rsidRDefault="00AA22D3" w:rsidP="00AA22D3">
      <w:pPr>
        <w:jc w:val="center"/>
        <w:rPr>
          <w:rFonts w:ascii="BIZ UDゴシック" w:eastAsia="BIZ UDゴシック" w:hAnsi="BIZ UDゴシック" w:cs="Times New Roman"/>
          <w:bCs/>
          <w:sz w:val="24"/>
          <w:szCs w:val="24"/>
        </w:rPr>
      </w:pPr>
      <w:r w:rsidRPr="00AA22D3">
        <w:rPr>
          <w:rFonts w:ascii="BIZ UDゴシック" w:eastAsia="BIZ UDゴシック" w:hAnsi="BIZ UDゴシック" w:cs="Times New Roman" w:hint="eastAsia"/>
          <w:bCs/>
          <w:noProof/>
          <w:sz w:val="24"/>
          <w:szCs w:val="24"/>
        </w:rPr>
        <mc:AlternateContent>
          <mc:Choice Requires="wps">
            <w:drawing>
              <wp:anchor distT="0" distB="0" distL="114300" distR="114300" simplePos="0" relativeHeight="251685888" behindDoc="0" locked="0" layoutInCell="1" allowOverlap="1" wp14:anchorId="6895A5A3" wp14:editId="50004C6F">
                <wp:simplePos x="0" y="0"/>
                <wp:positionH relativeFrom="column">
                  <wp:posOffset>5337175</wp:posOffset>
                </wp:positionH>
                <wp:positionV relativeFrom="paragraph">
                  <wp:posOffset>237490</wp:posOffset>
                </wp:positionV>
                <wp:extent cx="982860" cy="316871"/>
                <wp:effectExtent l="0" t="0" r="0" b="6985"/>
                <wp:wrapNone/>
                <wp:docPr id="21" name="テキスト ボックス 21"/>
                <wp:cNvGraphicFramePr/>
                <a:graphic xmlns:a="http://schemas.openxmlformats.org/drawingml/2006/main">
                  <a:graphicData uri="http://schemas.microsoft.com/office/word/2010/wordprocessingShape">
                    <wps:wsp>
                      <wps:cNvSpPr txBox="1"/>
                      <wps:spPr>
                        <a:xfrm>
                          <a:off x="0" y="0"/>
                          <a:ext cx="982860" cy="316871"/>
                        </a:xfrm>
                        <a:prstGeom prst="rect">
                          <a:avLst/>
                        </a:prstGeom>
                        <a:noFill/>
                        <a:ln w="6350">
                          <a:noFill/>
                        </a:ln>
                      </wps:spPr>
                      <wps:txbx>
                        <w:txbxContent>
                          <w:p w:rsidR="00AA22D3" w:rsidRDefault="00AA22D3" w:rsidP="00AA22D3">
                            <w:r w:rsidRPr="006A4D7D">
                              <w:rPr>
                                <w:rFonts w:hint="eastAsia"/>
                              </w:rPr>
                              <w:t>年　月　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5A5A3" id="テキスト ボックス 21" o:spid="_x0000_s1037" type="#_x0000_t202" style="position:absolute;left:0;text-align:left;margin-left:420.25pt;margin-top:18.7pt;width:77.4pt;height:24.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3UaGgIAADMEAAAOAAAAZHJzL2Uyb0RvYy54bWysU01vGyEQvVfqf0Dc6107juOsvI7cRK4q&#10;WUkkp8oZs+BdCRgK2Lvur+/A+ktpT1UvMDDDfLz3mD10WpG9cL4BU9LhIKdEGA5VY7Yl/fG2/DKl&#10;xAdmKqbAiJIehKcP88+fZq0txAhqUJVwBJMYX7S2pHUItsgyz2uhmR+AFQadEpxmAY9um1WOtZhd&#10;q2yU55OsBVdZB1x4j7dPvZPOU34pBQ8vUnoRiCop9hbS6tK6iWs2n7Fi65itG35sg/1DF5o1Boue&#10;Uz2xwMjONX+k0g134EGGAQedgZQNF2kGnGaYf5hmXTMr0iwIjrdnmPz/S8uf92v76kjovkKHBEZA&#10;WusLj5dxnk46HXfslKAfITycYRNdIBwv76ej6QQ9HF03w8n0LmXJLo+t8+GbAE2iUVKHrCSw2H7l&#10;AxbE0FNIrGVg2SiVmFGGtCWd3Nzm6cHZgy+UwYeXVqMVuk1HmgrHOM+xgeqA4znomfeWLxtsYsV8&#10;eGUOqca+Ub7hBRepAIvB0aKkBvfrb/cxHhlALyUtSqek/ueOOUGJ+m6Qm/vheBy1lg7j27sRHty1&#10;Z3PtMTv9CKjOIX4Uy5MZ44M6mdKBfkeVL2JVdDHDsXZJw8l8DL2g8ZdwsVikIFSXZWFl1pbH1BHW&#10;CPFb986cPfIQkMBnOImMFR/o6GN7Qha7ALJJXEWge1SP+KMyE4XHXxSlf31OUZe/Pv8NAAD//wMA&#10;UEsDBBQABgAIAAAAIQAA1mSQ4QAAAAkBAAAPAAAAZHJzL2Rvd25yZXYueG1sTI9BT4NAEIXvJv6H&#10;zZh4s4ulWIosTUPSmBg9tPbibWGnQGRnkd226K93POlx8r68902+nmwvzjj6zpGC+1kEAql2pqNG&#10;weFte5eC8EGT0b0jVPCFHtbF9VWuM+MutMPzPjSCS8hnWkEbwpBJ6esWrfYzNyBxdnSj1YHPsZFm&#10;1Bcut72cR9GDtLojXmj1gGWL9cf+ZBU8l9tXvavmNv3uy6eX42b4PLwnSt3eTJtHEAGn8AfDrz6r&#10;Q8FOlTuR8aJXkC6ihFEF8XIBgoHVKolBVJwsY5BFLv9/UPwAAAD//wMAUEsBAi0AFAAGAAgAAAAh&#10;ALaDOJL+AAAA4QEAABMAAAAAAAAAAAAAAAAAAAAAAFtDb250ZW50X1R5cGVzXS54bWxQSwECLQAU&#10;AAYACAAAACEAOP0h/9YAAACUAQAACwAAAAAAAAAAAAAAAAAvAQAAX3JlbHMvLnJlbHNQSwECLQAU&#10;AAYACAAAACEAPFd1GhoCAAAzBAAADgAAAAAAAAAAAAAAAAAuAgAAZHJzL2Uyb0RvYy54bWxQSwEC&#10;LQAUAAYACAAAACEAANZkkOEAAAAJAQAADwAAAAAAAAAAAAAAAAB0BAAAZHJzL2Rvd25yZXYueG1s&#10;UEsFBgAAAAAEAAQA8wAAAIIFAAAAAA==&#10;" filled="f" stroked="f" strokeweight=".5pt">
                <v:textbox>
                  <w:txbxContent>
                    <w:p w:rsidR="00AA22D3" w:rsidRDefault="00AA22D3" w:rsidP="00AA22D3">
                      <w:r w:rsidRPr="006A4D7D">
                        <w:rPr>
                          <w:rFonts w:hint="eastAsia"/>
                        </w:rPr>
                        <w:t>年　月　日</w:t>
                      </w:r>
                    </w:p>
                  </w:txbxContent>
                </v:textbox>
              </v:shape>
            </w:pict>
          </mc:Fallback>
        </mc:AlternateContent>
      </w:r>
      <w:r w:rsidRPr="00AA22D3">
        <w:rPr>
          <w:rFonts w:ascii="BIZ UDゴシック" w:eastAsia="BIZ UDゴシック" w:hAnsi="BIZ UDゴシック" w:cs="Times New Roman" w:hint="eastAsia"/>
          <w:bCs/>
          <w:sz w:val="24"/>
          <w:szCs w:val="24"/>
        </w:rPr>
        <w:t>○○年度　時間割編成・実施の方針　（サンプル例）</w:t>
      </w:r>
    </w:p>
    <w:p w:rsidR="00AA22D3" w:rsidRPr="00AA22D3" w:rsidRDefault="00AA22D3" w:rsidP="00AA22D3">
      <w:pPr>
        <w:jc w:val="right"/>
        <w:rPr>
          <w:rFonts w:ascii="ＭＳ 明朝" w:eastAsia="ＭＳ 明朝" w:hAnsi="ＭＳ 明朝" w:cs="Times New Roman"/>
          <w:szCs w:val="20"/>
        </w:rPr>
      </w:pPr>
      <w:r w:rsidRPr="00AA22D3">
        <w:rPr>
          <w:rFonts w:ascii="ＭＳ 明朝" w:eastAsia="ＭＳ 明朝" w:hAnsi="ＭＳ 明朝" w:cs="Times New Roman" w:hint="eastAsia"/>
          <w:szCs w:val="20"/>
        </w:rPr>
        <w:t xml:space="preserve">　</w:t>
      </w:r>
    </w:p>
    <w:p w:rsidR="00AA22D3" w:rsidRPr="00AA22D3" w:rsidRDefault="00AA22D3" w:rsidP="00AA22D3">
      <w:pPr>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（Ⅰ） 基本的な考え方</w:t>
      </w:r>
    </w:p>
    <w:p w:rsidR="00AA22D3" w:rsidRPr="00AA22D3" w:rsidRDefault="00AA22D3" w:rsidP="00AA22D3">
      <w:pPr>
        <w:numPr>
          <w:ilvl w:val="0"/>
          <w:numId w:val="6"/>
        </w:numPr>
        <w:ind w:left="234" w:firstLineChars="100" w:firstLine="22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各教科・科目の目標の達成に向けて，適切な授業時数（標準単位時数）を確保するとともに，</w:t>
      </w:r>
    </w:p>
    <w:p w:rsidR="00AA22D3" w:rsidRPr="00AA22D3" w:rsidRDefault="00AA22D3" w:rsidP="00AA22D3">
      <w:pPr>
        <w:ind w:left="468" w:firstLineChars="100" w:firstLine="22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科目ごとの授業クラス間での授業時数の差をできるだけ少なくする観点から，年間・学期（考</w:t>
      </w:r>
    </w:p>
    <w:p w:rsidR="00AA22D3" w:rsidRPr="00AA22D3" w:rsidRDefault="00AA22D3" w:rsidP="00AA22D3">
      <w:pPr>
        <w:ind w:left="468" w:firstLineChars="100" w:firstLine="22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査期間）の実施授業時数の見込みを明確にし，臨時時間割・時間割変更も含めて，計画的に授</w:t>
      </w:r>
    </w:p>
    <w:p w:rsidR="00AA22D3" w:rsidRPr="00AA22D3" w:rsidRDefault="00AA22D3" w:rsidP="00AA22D3">
      <w:pPr>
        <w:ind w:left="468" w:firstLineChars="100" w:firstLine="22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業が実施できるようにする。</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②　年間・学期（考査期間）における課業曜日・学校行事等の不均整を考慮し，①の観点から臨時</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時間割を計画的に実施することとする。また，一時的・案件的な対応，教員の出張等による個</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別の時間割変更についても，ルール・手順を明確にしておき，円滑な授業実施の実現を図るこ</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ととする。</w:t>
      </w:r>
    </w:p>
    <w:p w:rsidR="00AA22D3" w:rsidRPr="00AA22D3" w:rsidRDefault="00AA22D3" w:rsidP="00AA22D3">
      <w:pPr>
        <w:jc w:val="left"/>
        <w:rPr>
          <w:rFonts w:ascii="BIZ UDPゴシック" w:eastAsia="BIZ UDPゴシック" w:hAnsi="BIZ UDPゴシック" w:cs="Times New Roman"/>
          <w:sz w:val="22"/>
        </w:rPr>
      </w:pPr>
    </w:p>
    <w:p w:rsidR="00AA22D3" w:rsidRPr="00AA22D3" w:rsidRDefault="00AA22D3" w:rsidP="00AA22D3">
      <w:pPr>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（Ⅱ） 時間割編成の考え方</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①　前年度の１０月末日までに，学年ごとの学級数，生徒の科目登録数，教員配置数等の状況を</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踏まえて，「授業展開編成表」を学年ごとに策定する。ただし，総合的な探究の時間の持ち方，</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習熟度別授業編成，必要非常勤講師時間数等は，流動的な要素があることを前提とする。</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②　年度末の定期人事異動等による人員配置等の確定，校内分掌配置等の確定を踏まえ，持ち</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時間・持ち科目・持ちクラス・非常勤講師等を確定しつつ，編成作業を行うこととする。</w:t>
      </w:r>
    </w:p>
    <w:p w:rsidR="00AA22D3" w:rsidRPr="00AA22D3" w:rsidRDefault="00AA22D3" w:rsidP="00AA22D3">
      <w:pPr>
        <w:ind w:left="780"/>
        <w:jc w:val="left"/>
        <w:rPr>
          <w:rFonts w:ascii="BIZ UDPゴシック" w:eastAsia="BIZ UDPゴシック" w:hAnsi="BIZ UDPゴシック" w:cs="Times New Roman"/>
          <w:sz w:val="22"/>
        </w:rPr>
      </w:pPr>
    </w:p>
    <w:p w:rsidR="00AA22D3" w:rsidRPr="00AA22D3" w:rsidRDefault="00AA22D3" w:rsidP="00AA22D3">
      <w:pPr>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（Ⅲ） 時間割編成のルール</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①　教科・科目の特性を前提に，週時程において，曜日・時限・使用教室等の配置バランスを図</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る。</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②　教員の連続授業は３時間までとし，１日に４時間までを原則とする。</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③　週時程に組み込む会議は，校務運営会議，教科会議，３年担任会議とする。別途，月曜７限枠</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で，学年会議，分掌会議，研修会を計画的に実施する。</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④　非常勤講師については，時間設定，持ちクラス等の条件確認を明確にしておくとともに，時間</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割変更等への対応についても条件確認を明確にしておくものとする。</w:t>
      </w:r>
    </w:p>
    <w:p w:rsidR="00AA22D3" w:rsidRPr="00AA22D3" w:rsidRDefault="00AA22D3" w:rsidP="00AA22D3">
      <w:pPr>
        <w:jc w:val="left"/>
        <w:rPr>
          <w:rFonts w:ascii="BIZ UDPゴシック" w:eastAsia="BIZ UDPゴシック" w:hAnsi="BIZ UDPゴシック" w:cs="Times New Roman"/>
          <w:sz w:val="22"/>
        </w:rPr>
      </w:pPr>
    </w:p>
    <w:p w:rsidR="00AA22D3" w:rsidRPr="00AA22D3" w:rsidRDefault="00AA22D3" w:rsidP="00AA22D3">
      <w:pPr>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（Ⅳ） 授業時数確保・標準化の考え方・ルール（臨時時間割編成の考え方）</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①　本時間割編成のルールに基づきながら，授業時数確保・標準化の観点から臨時時間割を計画</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的に編成・実施することとする。</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②　本時間割編成のルールに基づきながらも，授業時数確保・標準化の観点から週当たりの標準</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時数を超えて授業を配置することも在り得るなど，必要に応じ柔軟な対応も行うこととする。</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③　臨時時間割については，</w:t>
      </w:r>
      <w:bookmarkStart w:id="0" w:name="_Hlk8574963"/>
      <w:r w:rsidRPr="00AA22D3">
        <w:rPr>
          <w:rFonts w:ascii="BIZ UDPゴシック" w:eastAsia="BIZ UDPゴシック" w:hAnsi="BIZ UDPゴシック" w:cs="Times New Roman" w:hint="eastAsia"/>
          <w:sz w:val="22"/>
        </w:rPr>
        <w:t>実施日の遅くとも１６日前までに周知するなど，周知期間を適切に</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確保する。</w:t>
      </w:r>
    </w:p>
    <w:bookmarkEnd w:id="0"/>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④　定期考査を設定期間とし，各科目の授業時数を授業クラスごとに見込みを立てて平準化を図</w:t>
      </w:r>
    </w:p>
    <w:p w:rsidR="00AA22D3" w:rsidRP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り，１時間程度の差に抑えることとする。</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⑤　授業時数の平準化調整の結果，非常勤講師の条件に合わせることができない場合は，常勤の</w:t>
      </w:r>
    </w:p>
    <w:p w:rsidR="00AA22D3" w:rsidRDefault="00AA22D3" w:rsidP="00AA22D3">
      <w:pPr>
        <w:ind w:firstLineChars="300" w:firstLine="66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教員が授業を行うことも考慮に入れる。</w:t>
      </w:r>
    </w:p>
    <w:p w:rsidR="00AA22D3" w:rsidRDefault="00AA22D3" w:rsidP="00AA22D3">
      <w:pPr>
        <w:ind w:firstLineChars="300" w:firstLine="660"/>
        <w:jc w:val="left"/>
        <w:rPr>
          <w:rFonts w:ascii="BIZ UDPゴシック" w:eastAsia="BIZ UDPゴシック" w:hAnsi="BIZ UDPゴシック" w:cs="Times New Roman"/>
          <w:sz w:val="22"/>
        </w:rPr>
      </w:pPr>
    </w:p>
    <w:p w:rsidR="00AA22D3" w:rsidRPr="00AA22D3" w:rsidRDefault="00AA22D3" w:rsidP="00AA22D3">
      <w:pPr>
        <w:ind w:firstLineChars="300" w:firstLine="660"/>
        <w:jc w:val="left"/>
        <w:rPr>
          <w:rFonts w:ascii="BIZ UDPゴシック" w:eastAsia="BIZ UDPゴシック" w:hAnsi="BIZ UDPゴシック" w:cs="Times New Roman" w:hint="eastAsia"/>
          <w:sz w:val="22"/>
        </w:rPr>
      </w:pPr>
    </w:p>
    <w:p w:rsidR="00AA22D3" w:rsidRPr="00AA22D3" w:rsidRDefault="00AA22D3" w:rsidP="00AA22D3">
      <w:pPr>
        <w:ind w:firstLineChars="300" w:firstLine="660"/>
        <w:jc w:val="left"/>
        <w:rPr>
          <w:rFonts w:ascii="BIZ UDPゴシック" w:eastAsia="BIZ UDPゴシック" w:hAnsi="BIZ UDPゴシック" w:cs="Times New Roman"/>
          <w:sz w:val="22"/>
        </w:rPr>
      </w:pPr>
    </w:p>
    <w:p w:rsidR="00AA22D3" w:rsidRPr="00AA22D3" w:rsidRDefault="00AA22D3" w:rsidP="00AA22D3">
      <w:pPr>
        <w:ind w:left="229" w:firstLineChars="100" w:firstLine="220"/>
        <w:jc w:val="left"/>
        <w:rPr>
          <w:rFonts w:ascii="BIZ UDPゴシック" w:eastAsia="BIZ UDPゴシック" w:hAnsi="BIZ UDPゴシック" w:cs="Times New Roman"/>
          <w:sz w:val="22"/>
        </w:rPr>
      </w:pPr>
    </w:p>
    <w:p w:rsidR="00AA22D3" w:rsidRPr="00AA22D3" w:rsidRDefault="00AA22D3" w:rsidP="00AA22D3">
      <w:pPr>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lastRenderedPageBreak/>
        <w:t>（Ⅴ） 時間割変更等の対応の考え方・ルール（教員の出張・年休等への対応も含む）</w:t>
      </w:r>
    </w:p>
    <w:p w:rsidR="00AA22D3" w:rsidRPr="00AA22D3" w:rsidRDefault="00AA22D3" w:rsidP="00AA22D3">
      <w:pPr>
        <w:ind w:firstLineChars="100" w:firstLine="22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①　学校行事等（学年単位・教科単位等を含む）で通常の授業実施が円滑にできない場合，複数の</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出張等により通常の授業実施が円滑にできない場合など，一時的・単発的な対応が必要な場合</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は，時間割変更により対応する。</w:t>
      </w:r>
    </w:p>
    <w:p w:rsidR="00AA22D3" w:rsidRPr="00AA22D3" w:rsidRDefault="00AA22D3" w:rsidP="00AA22D3">
      <w:pPr>
        <w:ind w:firstLineChars="100" w:firstLine="22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②　原則３名以上の教員が関わる時間割変更は，</w:t>
      </w:r>
      <w:bookmarkStart w:id="1" w:name="_Hlk8575347"/>
      <w:r w:rsidRPr="00AA22D3">
        <w:rPr>
          <w:rFonts w:ascii="BIZ UDPゴシック" w:eastAsia="BIZ UDPゴシック" w:hAnsi="BIZ UDPゴシック" w:cs="Times New Roman" w:hint="eastAsia"/>
          <w:sz w:val="22"/>
        </w:rPr>
        <w:t>実施日の遅くとも１６日前までに</w:t>
      </w:r>
      <w:bookmarkEnd w:id="1"/>
      <w:r w:rsidRPr="00AA22D3">
        <w:rPr>
          <w:rFonts w:ascii="BIZ UDPゴシック" w:eastAsia="BIZ UDPゴシック" w:hAnsi="BIZ UDPゴシック" w:cs="Times New Roman" w:hint="eastAsia"/>
          <w:sz w:val="22"/>
        </w:rPr>
        <w:t>周知するなど，周</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知期間を適切に確保する。</w:t>
      </w:r>
    </w:p>
    <w:p w:rsidR="00AA22D3" w:rsidRPr="00AA22D3" w:rsidRDefault="00AA22D3" w:rsidP="00AA22D3">
      <w:pPr>
        <w:ind w:firstLineChars="100" w:firstLine="22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③　教員の個別の出張・年休等の中で，あらかじめ予定されているものについては，教務部に時間</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割変更を依頼したもの，または，個別調整を行った結果について，教務部が実施日の遅くとも１０</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日前までに周知する。</w:t>
      </w:r>
    </w:p>
    <w:p w:rsidR="00AA22D3" w:rsidRPr="00AA22D3" w:rsidRDefault="00AA22D3" w:rsidP="00AA22D3">
      <w:pPr>
        <w:ind w:firstLineChars="100" w:firstLine="22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④　教員の個別の出張・年休等の中で，あらかじめの対応ができなかったものや突発的なものにつ</w:t>
      </w:r>
    </w:p>
    <w:p w:rsidR="00AA22D3" w:rsidRPr="00AA22D3" w:rsidRDefault="00AA22D3" w:rsidP="00AA22D3">
      <w:pPr>
        <w:ind w:firstLineChars="200" w:firstLine="44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いては，原則，時間割変更は行わず，同じ教科の教員もしくは教務部が対応する。</w:t>
      </w:r>
    </w:p>
    <w:p w:rsidR="00AA22D3" w:rsidRPr="00AA22D3" w:rsidRDefault="00AA22D3" w:rsidP="00AA22D3">
      <w:pPr>
        <w:ind w:firstLineChars="100" w:firstLine="220"/>
        <w:jc w:val="left"/>
        <w:rPr>
          <w:rFonts w:ascii="BIZ UDPゴシック" w:eastAsia="BIZ UDPゴシック" w:hAnsi="BIZ UDPゴシック" w:cs="Times New Roman"/>
          <w:sz w:val="22"/>
        </w:rPr>
      </w:pPr>
      <w:r w:rsidRPr="00AA22D3">
        <w:rPr>
          <w:rFonts w:ascii="BIZ UDPゴシック" w:eastAsia="BIZ UDPゴシック" w:hAnsi="BIZ UDPゴシック" w:cs="Times New Roman" w:hint="eastAsia"/>
          <w:sz w:val="22"/>
        </w:rPr>
        <w:t>⑤　個別の時間割変更の手順・様式等は，別途細則を定める。</w:t>
      </w:r>
    </w:p>
    <w:p w:rsidR="00AA22D3" w:rsidRPr="00AA22D3" w:rsidRDefault="00AA22D3" w:rsidP="00AA22D3">
      <w:pPr>
        <w:jc w:val="left"/>
        <w:rPr>
          <w:rFonts w:ascii="Century" w:eastAsia="ＭＳ 明朝" w:hAnsi="Century" w:cs="Times New Roman"/>
          <w:szCs w:val="20"/>
        </w:rPr>
      </w:pPr>
    </w:p>
    <w:p w:rsidR="00AA22D3" w:rsidRPr="00AA22D3" w:rsidRDefault="00AA22D3" w:rsidP="00AA22D3">
      <w:pPr>
        <w:jc w:val="left"/>
        <w:rPr>
          <w:rFonts w:ascii="Century" w:eastAsia="ＭＳ 明朝" w:hAnsi="Century" w:cs="Times New Roman"/>
          <w:szCs w:val="20"/>
        </w:rPr>
      </w:pPr>
    </w:p>
    <w:p w:rsidR="00AA22D3" w:rsidRPr="00AA22D3" w:rsidRDefault="00AA22D3" w:rsidP="00AA22D3">
      <w:pPr>
        <w:rPr>
          <w:rFonts w:ascii="Century" w:eastAsia="ＭＳ 明朝" w:hAnsi="Century" w:cs="Times New Roman"/>
          <w:szCs w:val="20"/>
        </w:rPr>
      </w:pPr>
    </w:p>
    <w:p w:rsidR="00B71BAD" w:rsidRPr="00AA22D3" w:rsidRDefault="00B71BAD"/>
    <w:p w:rsidR="001A7D23" w:rsidRDefault="001A7D23"/>
    <w:p w:rsidR="005F52DF" w:rsidRPr="002000A0" w:rsidRDefault="005F52DF"/>
    <w:sectPr w:rsidR="005F52DF" w:rsidRPr="002000A0" w:rsidSect="00B71BAD">
      <w:pgSz w:w="11906" w:h="16838" w:code="9"/>
      <w:pgMar w:top="907" w:right="907" w:bottom="907" w:left="907" w:header="851" w:footer="992" w:gutter="0"/>
      <w:cols w:space="425"/>
      <w:docGrid w:type="lines"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D20AB" w:rsidRDefault="00DD20AB" w:rsidP="00B526E5">
      <w:r>
        <w:separator/>
      </w:r>
    </w:p>
  </w:endnote>
  <w:endnote w:type="continuationSeparator" w:id="0">
    <w:p w:rsidR="00DD20AB" w:rsidRDefault="00DD20AB" w:rsidP="00B5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D20AB" w:rsidRDefault="00DD20AB" w:rsidP="00B526E5">
      <w:r>
        <w:separator/>
      </w:r>
    </w:p>
  </w:footnote>
  <w:footnote w:type="continuationSeparator" w:id="0">
    <w:p w:rsidR="00DD20AB" w:rsidRDefault="00DD20AB" w:rsidP="00B526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7B09A4"/>
    <w:multiLevelType w:val="hybridMultilevel"/>
    <w:tmpl w:val="9606CA20"/>
    <w:lvl w:ilvl="0" w:tplc="64AA45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E50617F"/>
    <w:multiLevelType w:val="hybridMultilevel"/>
    <w:tmpl w:val="185AB060"/>
    <w:lvl w:ilvl="0" w:tplc="DDC806E4">
      <w:start w:val="1"/>
      <w:numFmt w:val="decimal"/>
      <w:lvlText w:val="(%1)"/>
      <w:lvlJc w:val="left"/>
      <w:pPr>
        <w:ind w:left="360" w:hanging="360"/>
      </w:pPr>
      <w:rPr>
        <w:rFonts w:ascii="BIZ UDPゴシック" w:eastAsia="BIZ UDPゴシック" w:hAnsi="BIZ UDPゴシック"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2225959"/>
    <w:multiLevelType w:val="hybridMultilevel"/>
    <w:tmpl w:val="8410F8CA"/>
    <w:lvl w:ilvl="0" w:tplc="C5B06E8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4C41FF9"/>
    <w:multiLevelType w:val="hybridMultilevel"/>
    <w:tmpl w:val="D822412A"/>
    <w:lvl w:ilvl="0" w:tplc="0436CC44">
      <w:start w:val="4"/>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6BDD471C"/>
    <w:multiLevelType w:val="hybridMultilevel"/>
    <w:tmpl w:val="DE06361E"/>
    <w:lvl w:ilvl="0" w:tplc="57F82ABC">
      <w:start w:val="4"/>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DB149D4"/>
    <w:multiLevelType w:val="hybridMultilevel"/>
    <w:tmpl w:val="F13E7810"/>
    <w:lvl w:ilvl="0" w:tplc="BF76BDD4">
      <w:start w:val="1"/>
      <w:numFmt w:val="decimalEnclosedCircle"/>
      <w:lvlText w:val="%1"/>
      <w:lvlJc w:val="left"/>
      <w:pPr>
        <w:ind w:left="594" w:hanging="360"/>
      </w:pPr>
      <w:rPr>
        <w:rFonts w:hint="eastAsia"/>
      </w:rPr>
    </w:lvl>
    <w:lvl w:ilvl="1" w:tplc="04090017" w:tentative="1">
      <w:start w:val="1"/>
      <w:numFmt w:val="aiueoFullWidth"/>
      <w:lvlText w:val="(%2)"/>
      <w:lvlJc w:val="left"/>
      <w:pPr>
        <w:ind w:left="1074" w:hanging="420"/>
      </w:pPr>
    </w:lvl>
    <w:lvl w:ilvl="2" w:tplc="04090011" w:tentative="1">
      <w:start w:val="1"/>
      <w:numFmt w:val="decimalEnclosedCircle"/>
      <w:lvlText w:val="%3"/>
      <w:lvlJc w:val="left"/>
      <w:pPr>
        <w:ind w:left="1494" w:hanging="420"/>
      </w:pPr>
    </w:lvl>
    <w:lvl w:ilvl="3" w:tplc="0409000F" w:tentative="1">
      <w:start w:val="1"/>
      <w:numFmt w:val="decimal"/>
      <w:lvlText w:val="%4."/>
      <w:lvlJc w:val="left"/>
      <w:pPr>
        <w:ind w:left="1914" w:hanging="420"/>
      </w:pPr>
    </w:lvl>
    <w:lvl w:ilvl="4" w:tplc="04090017" w:tentative="1">
      <w:start w:val="1"/>
      <w:numFmt w:val="aiueoFullWidth"/>
      <w:lvlText w:val="(%5)"/>
      <w:lvlJc w:val="left"/>
      <w:pPr>
        <w:ind w:left="2334" w:hanging="420"/>
      </w:pPr>
    </w:lvl>
    <w:lvl w:ilvl="5" w:tplc="04090011" w:tentative="1">
      <w:start w:val="1"/>
      <w:numFmt w:val="decimalEnclosedCircle"/>
      <w:lvlText w:val="%6"/>
      <w:lvlJc w:val="left"/>
      <w:pPr>
        <w:ind w:left="2754" w:hanging="420"/>
      </w:pPr>
    </w:lvl>
    <w:lvl w:ilvl="6" w:tplc="0409000F" w:tentative="1">
      <w:start w:val="1"/>
      <w:numFmt w:val="decimal"/>
      <w:lvlText w:val="%7."/>
      <w:lvlJc w:val="left"/>
      <w:pPr>
        <w:ind w:left="3174" w:hanging="420"/>
      </w:pPr>
    </w:lvl>
    <w:lvl w:ilvl="7" w:tplc="04090017" w:tentative="1">
      <w:start w:val="1"/>
      <w:numFmt w:val="aiueoFullWidth"/>
      <w:lvlText w:val="(%8)"/>
      <w:lvlJc w:val="left"/>
      <w:pPr>
        <w:ind w:left="3594" w:hanging="420"/>
      </w:pPr>
    </w:lvl>
    <w:lvl w:ilvl="8" w:tplc="04090011" w:tentative="1">
      <w:start w:val="1"/>
      <w:numFmt w:val="decimalEnclosedCircle"/>
      <w:lvlText w:val="%9"/>
      <w:lvlJc w:val="left"/>
      <w:pPr>
        <w:ind w:left="4014" w:hanging="420"/>
      </w:pPr>
    </w:lvl>
  </w:abstractNum>
  <w:num w:numId="1" w16cid:durableId="647783427">
    <w:abstractNumId w:val="1"/>
  </w:num>
  <w:num w:numId="2" w16cid:durableId="911815175">
    <w:abstractNumId w:val="0"/>
  </w:num>
  <w:num w:numId="3" w16cid:durableId="1625114938">
    <w:abstractNumId w:val="2"/>
  </w:num>
  <w:num w:numId="4" w16cid:durableId="20279916">
    <w:abstractNumId w:val="3"/>
  </w:num>
  <w:num w:numId="5" w16cid:durableId="1220823538">
    <w:abstractNumId w:val="4"/>
  </w:num>
  <w:num w:numId="6" w16cid:durableId="237952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BAD"/>
    <w:rsid w:val="00042209"/>
    <w:rsid w:val="000A18A9"/>
    <w:rsid w:val="000B4C55"/>
    <w:rsid w:val="000E2126"/>
    <w:rsid w:val="00154308"/>
    <w:rsid w:val="001A7D23"/>
    <w:rsid w:val="002000A0"/>
    <w:rsid w:val="002A15F6"/>
    <w:rsid w:val="00331F35"/>
    <w:rsid w:val="003C097E"/>
    <w:rsid w:val="00432AEE"/>
    <w:rsid w:val="0050173F"/>
    <w:rsid w:val="00570703"/>
    <w:rsid w:val="005E3686"/>
    <w:rsid w:val="005F52DF"/>
    <w:rsid w:val="00750DCC"/>
    <w:rsid w:val="00837BEC"/>
    <w:rsid w:val="00842FE7"/>
    <w:rsid w:val="00847865"/>
    <w:rsid w:val="00885950"/>
    <w:rsid w:val="00A735C3"/>
    <w:rsid w:val="00AA1FC6"/>
    <w:rsid w:val="00AA22D3"/>
    <w:rsid w:val="00B027CD"/>
    <w:rsid w:val="00B526E5"/>
    <w:rsid w:val="00B71BAD"/>
    <w:rsid w:val="00B80F35"/>
    <w:rsid w:val="00B901EC"/>
    <w:rsid w:val="00B92B2A"/>
    <w:rsid w:val="00BA1A45"/>
    <w:rsid w:val="00BE06C1"/>
    <w:rsid w:val="00D9129F"/>
    <w:rsid w:val="00DD20AB"/>
    <w:rsid w:val="00DD7907"/>
    <w:rsid w:val="00DF2AFC"/>
    <w:rsid w:val="00F16B90"/>
    <w:rsid w:val="00F74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484E372"/>
  <w15:chartTrackingRefBased/>
  <w15:docId w15:val="{B20CDD78-AA20-41A5-B793-0E62E5B7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BAD"/>
    <w:pPr>
      <w:ind w:leftChars="400" w:left="840"/>
    </w:pPr>
  </w:style>
  <w:style w:type="paragraph" w:styleId="a4">
    <w:name w:val="header"/>
    <w:basedOn w:val="a"/>
    <w:link w:val="a5"/>
    <w:uiPriority w:val="99"/>
    <w:unhideWhenUsed/>
    <w:rsid w:val="00B526E5"/>
    <w:pPr>
      <w:tabs>
        <w:tab w:val="center" w:pos="4252"/>
        <w:tab w:val="right" w:pos="8504"/>
      </w:tabs>
      <w:snapToGrid w:val="0"/>
    </w:pPr>
  </w:style>
  <w:style w:type="character" w:customStyle="1" w:styleId="a5">
    <w:name w:val="ヘッダー (文字)"/>
    <w:basedOn w:val="a0"/>
    <w:link w:val="a4"/>
    <w:uiPriority w:val="99"/>
    <w:rsid w:val="00B526E5"/>
  </w:style>
  <w:style w:type="paragraph" w:styleId="a6">
    <w:name w:val="footer"/>
    <w:basedOn w:val="a"/>
    <w:link w:val="a7"/>
    <w:uiPriority w:val="99"/>
    <w:unhideWhenUsed/>
    <w:rsid w:val="00B526E5"/>
    <w:pPr>
      <w:tabs>
        <w:tab w:val="center" w:pos="4252"/>
        <w:tab w:val="right" w:pos="8504"/>
      </w:tabs>
      <w:snapToGrid w:val="0"/>
    </w:pPr>
  </w:style>
  <w:style w:type="character" w:customStyle="1" w:styleId="a7">
    <w:name w:val="フッター (文字)"/>
    <w:basedOn w:val="a0"/>
    <w:link w:val="a6"/>
    <w:uiPriority w:val="99"/>
    <w:rsid w:val="00B526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244</Words>
  <Characters>1393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r66adk3333@outlook.jp</cp:lastModifiedBy>
  <cp:revision>2</cp:revision>
  <cp:lastPrinted>2019-06-08T10:40:00Z</cp:lastPrinted>
  <dcterms:created xsi:type="dcterms:W3CDTF">2023-01-25T08:22:00Z</dcterms:created>
  <dcterms:modified xsi:type="dcterms:W3CDTF">2023-01-25T08:22:00Z</dcterms:modified>
</cp:coreProperties>
</file>