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3524" w14:textId="594592A5" w:rsidR="001D11F2" w:rsidRDefault="001D11F2" w:rsidP="00C01174">
      <w:pPr>
        <w:rPr>
          <w:b/>
          <w:bCs/>
          <w:color w:val="833C0B" w:themeColor="accent2" w:themeShade="80"/>
          <w:sz w:val="24"/>
          <w:szCs w:val="24"/>
        </w:rPr>
      </w:pPr>
    </w:p>
    <w:p w14:paraId="18D1DB2D" w14:textId="5D17B90E" w:rsidR="001D11F2" w:rsidRDefault="002E44E7" w:rsidP="00C01174">
      <w:pPr>
        <w:rPr>
          <w:b/>
          <w:bCs/>
          <w:color w:val="833C0B" w:themeColor="accent2" w:themeShade="80"/>
          <w:sz w:val="24"/>
          <w:szCs w:val="24"/>
        </w:rPr>
      </w:pPr>
      <w:r>
        <w:rPr>
          <w:b/>
          <w:bCs/>
          <w:noProof/>
          <w:color w:val="833C0B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632AE" wp14:editId="2DB82FC5">
                <wp:simplePos x="0" y="0"/>
                <wp:positionH relativeFrom="column">
                  <wp:posOffset>791210</wp:posOffset>
                </wp:positionH>
                <wp:positionV relativeFrom="paragraph">
                  <wp:posOffset>35560</wp:posOffset>
                </wp:positionV>
                <wp:extent cx="4714875" cy="600075"/>
                <wp:effectExtent l="0" t="0" r="28575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00075"/>
                        </a:xfrm>
                        <a:prstGeom prst="roundRect">
                          <a:avLst/>
                        </a:prstGeom>
                        <a:solidFill>
                          <a:srgbClr val="00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5375C" w14:textId="060EEB0D" w:rsidR="001D11F2" w:rsidRPr="00B13BC7" w:rsidRDefault="001D11F2" w:rsidP="001D11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学校の組織マネジメントの基本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632AE" id="四角形: 角を丸くする 18" o:spid="_x0000_s1026" style="position:absolute;left:0;text-align:left;margin-left:62.3pt;margin-top:2.8pt;width:371.2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" fillcolor="#06c" strokecolor="#1f3763 [1604]" strokeweight="1pt">
                <v:stroke joinstyle="miter"/>
                <v:textbox>
                  <w:txbxContent>
                    <w:p w14:paraId="6DA5375C" w14:textId="060EEB0D" w:rsidR="001D11F2" w:rsidRPr="00B13BC7" w:rsidRDefault="001D11F2" w:rsidP="001D11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学校の組織マネジメントの基本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A6184" w14:textId="6160EB60" w:rsidR="001D11F2" w:rsidRPr="001235EB" w:rsidRDefault="001D11F2" w:rsidP="00C01174">
      <w:pPr>
        <w:rPr>
          <w:b/>
          <w:bCs/>
          <w:color w:val="833C0B" w:themeColor="accent2" w:themeShade="80"/>
          <w:szCs w:val="21"/>
        </w:rPr>
      </w:pPr>
    </w:p>
    <w:p w14:paraId="2ADCE3F9" w14:textId="21D8F8BC" w:rsidR="00C01174" w:rsidRDefault="00B13BC7" w:rsidP="00C01174">
      <w:pPr>
        <w:rPr>
          <w:b/>
          <w:bCs/>
          <w:color w:val="833C0B" w:themeColor="accent2" w:themeShade="80"/>
          <w:szCs w:val="21"/>
        </w:rPr>
      </w:pPr>
      <w:r>
        <w:rPr>
          <w:rFonts w:hint="eastAsia"/>
          <w:b/>
          <w:bCs/>
          <w:noProof/>
          <w:color w:val="833C0B" w:themeColor="accent2" w:themeShade="8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B258D" wp14:editId="0364FE7F">
                <wp:simplePos x="0" y="0"/>
                <wp:positionH relativeFrom="column">
                  <wp:posOffset>-8890</wp:posOffset>
                </wp:positionH>
                <wp:positionV relativeFrom="paragraph">
                  <wp:posOffset>157480</wp:posOffset>
                </wp:positionV>
                <wp:extent cx="6496050" cy="729615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29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F78F895" w14:textId="65B08ED7" w:rsid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4164A9E5" w14:textId="4DD67D39" w:rsid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30292A69" w14:textId="77777777" w:rsidR="00B13BC7" w:rsidRDefault="00B13BC7" w:rsidP="00D0715E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</w:p>
                          <w:p w14:paraId="13D6A6CE" w14:textId="500A248E" w:rsidR="00D840D5" w:rsidRDefault="004B5633" w:rsidP="00D0715E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《</w:t>
                            </w:r>
                            <w:r w:rsidR="00D840D5"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全体と部署，部署と部署のバランスを取り，</w:t>
                            </w: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組織</w:t>
                            </w:r>
                            <w:r w:rsidR="00D840D5"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全体を一枚ものに「見える化」</w:t>
                            </w:r>
                            <w:r w:rsidR="00D071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する</w:t>
                            </w: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25012E1B" w14:textId="77777777" w:rsidR="00B13BC7" w:rsidRPr="004B5633" w:rsidRDefault="00B13BC7" w:rsidP="00D0715E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</w:p>
                          <w:p w14:paraId="388ED50A" w14:textId="5A8FB899" w:rsidR="00D840D5" w:rsidRP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56A9A8DC" w14:textId="254E6926" w:rsid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4C24ACE6" w14:textId="3609C215" w:rsidR="00DB0337" w:rsidRDefault="00DB0337" w:rsidP="00C011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2F6760E5" w14:textId="77777777" w:rsidR="00DB0337" w:rsidRDefault="00DB0337" w:rsidP="00C011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47CAC109" w14:textId="485C51FB" w:rsid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3D852A87" w14:textId="77777777" w:rsidR="00B13BC7" w:rsidRDefault="00B13BC7" w:rsidP="0019225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</w:p>
                          <w:p w14:paraId="2D590D89" w14:textId="77F40857" w:rsidR="00593B3C" w:rsidRPr="004B5633" w:rsidRDefault="00593B3C" w:rsidP="00593B3C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学校</w:t>
                            </w:r>
                            <w:r w:rsidR="005434E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チーム</w:t>
                            </w:r>
                            <w:r w:rsidR="005434E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性の高まり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には，</w:t>
                            </w:r>
                            <w:r w:rsidR="005434E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業務単位の部署・教科のチーム性の高まりが重要</w:t>
                            </w: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12B70638" w14:textId="01DC7BF0" w:rsidR="00C01174" w:rsidRDefault="005434E7" w:rsidP="004B0A04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《主任層が全体</w:t>
                            </w:r>
                            <w:r w:rsidR="00EC2F4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と部署の</w:t>
                            </w: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意義を理解し，部署のリーダーとしてシステムを担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う</w:t>
                            </w: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4C25E9D3" w14:textId="658816D2" w:rsidR="004B0A04" w:rsidRDefault="004B0A04" w:rsidP="004B0A04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</w:p>
                          <w:p w14:paraId="30E067F5" w14:textId="77777777" w:rsidR="004B0A04" w:rsidRPr="004B0A04" w:rsidRDefault="004B0A04" w:rsidP="004B0A04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</w:p>
                          <w:p w14:paraId="72799F0C" w14:textId="70792FF2" w:rsidR="00DB0337" w:rsidRDefault="00DB0337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CBFCF19" w14:textId="77777777" w:rsidR="00DB0337" w:rsidRDefault="00DB0337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7D71E3B" w14:textId="43BA8945" w:rsid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631027E" w14:textId="0139813B" w:rsidR="00B13BC7" w:rsidRDefault="00B13BC7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161F65AA" w14:textId="77777777" w:rsidR="00B13BC7" w:rsidRDefault="00B13BC7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17DC3DC6" w14:textId="081D4CBB" w:rsidR="000622E0" w:rsidRPr="004B5633" w:rsidRDefault="000622E0" w:rsidP="000622E0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bookmarkStart w:id="0" w:name="_Hlk123653326"/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システム（仕組み）が顕在化され，意義が共有されている</w:t>
                            </w: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5011D0E7" w14:textId="372121D7" w:rsidR="00D840D5" w:rsidRPr="004B5633" w:rsidRDefault="004B5633" w:rsidP="00D0715E">
                            <w:pPr>
                              <w:ind w:firstLineChars="100" w:firstLine="2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《</w:t>
                            </w:r>
                            <w:r w:rsidR="00D840D5"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業務の推進・調整をシステム（仕組み）として，ペーパーで行える</w:t>
                            </w:r>
                            <w:bookmarkEnd w:id="0"/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2276CAB2" w14:textId="5990340C" w:rsidR="00D840D5" w:rsidRPr="00D840D5" w:rsidRDefault="004B0A04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495D03DF" w14:textId="106A7029" w:rsid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5E5D88D1" w14:textId="77777777" w:rsidR="00D840D5" w:rsidRPr="00D840D5" w:rsidRDefault="00D840D5" w:rsidP="00C0117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  <w:p w14:paraId="12764F30" w14:textId="77777777" w:rsidR="00C01174" w:rsidRPr="002B43E3" w:rsidRDefault="00C01174" w:rsidP="00C0117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5FC8AACB" w14:textId="77777777" w:rsidR="00C01174" w:rsidRPr="00075CA4" w:rsidRDefault="00C01174" w:rsidP="00C011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04D1D17" w14:textId="77777777" w:rsidR="00C01174" w:rsidRDefault="00C01174" w:rsidP="00C0117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  <w:p w14:paraId="1961D20D" w14:textId="77777777" w:rsidR="00C01174" w:rsidRPr="00DF6249" w:rsidRDefault="00C01174" w:rsidP="00C0117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B2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.7pt;margin-top:12.4pt;width:511.5pt;height:5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" fillcolor="window" strokecolor="#2f5597" strokeweight="2.25pt">
                <v:textbox>
                  <w:txbxContent>
                    <w:p w14:paraId="5F78F895" w14:textId="65B08ED7" w:rsid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4164A9E5" w14:textId="4DD67D39" w:rsid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30292A69" w14:textId="77777777" w:rsidR="00B13BC7" w:rsidRDefault="00B13BC7" w:rsidP="00D0715E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</w:p>
                    <w:p w14:paraId="13D6A6CE" w14:textId="500A248E" w:rsidR="00D840D5" w:rsidRDefault="004B5633" w:rsidP="00D0715E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《</w:t>
                      </w:r>
                      <w:r w:rsidR="00D840D5"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全体と部署，部署と部署のバランスを取り，</w:t>
                      </w: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組織</w:t>
                      </w:r>
                      <w:r w:rsidR="00D840D5"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全体を一枚ものに「見える化」</w:t>
                      </w:r>
                      <w:r w:rsidR="00D071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する</w:t>
                      </w: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》</w:t>
                      </w:r>
                    </w:p>
                    <w:p w14:paraId="25012E1B" w14:textId="77777777" w:rsidR="00B13BC7" w:rsidRPr="004B5633" w:rsidRDefault="00B13BC7" w:rsidP="00D0715E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</w:p>
                    <w:p w14:paraId="388ED50A" w14:textId="5A8FB899" w:rsidR="00D840D5" w:rsidRP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56A9A8DC" w14:textId="254E6926" w:rsid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4C24ACE6" w14:textId="3609C215" w:rsidR="00DB0337" w:rsidRDefault="00DB0337" w:rsidP="00C0117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2F6760E5" w14:textId="77777777" w:rsidR="00DB0337" w:rsidRDefault="00DB0337" w:rsidP="00C0117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47CAC109" w14:textId="485C51FB" w:rsid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3D852A87" w14:textId="77777777" w:rsidR="00B13BC7" w:rsidRDefault="00B13BC7" w:rsidP="0019225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</w:p>
                    <w:p w14:paraId="2D590D89" w14:textId="77F40857" w:rsidR="00593B3C" w:rsidRPr="004B5633" w:rsidRDefault="00593B3C" w:rsidP="00593B3C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学校</w:t>
                      </w:r>
                      <w:r w:rsidR="005434E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チーム</w:t>
                      </w:r>
                      <w:r w:rsidR="005434E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性の高まり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には，</w:t>
                      </w:r>
                      <w:r w:rsidR="005434E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業務単位の部署・教科のチーム性の高まりが重要</w:t>
                      </w: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》</w:t>
                      </w:r>
                    </w:p>
                    <w:p w14:paraId="12B70638" w14:textId="01DC7BF0" w:rsidR="00C01174" w:rsidRDefault="005434E7" w:rsidP="004B0A04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《主任層が全体</w:t>
                      </w:r>
                      <w:r w:rsidR="00EC2F4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と部署の</w:t>
                      </w: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意義を理解し，部署のリーダーとしてシステムを担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う</w:t>
                      </w: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》</w:t>
                      </w:r>
                    </w:p>
                    <w:p w14:paraId="4C25E9D3" w14:textId="658816D2" w:rsidR="004B0A04" w:rsidRDefault="004B0A04" w:rsidP="004B0A04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</w:p>
                    <w:p w14:paraId="30E067F5" w14:textId="77777777" w:rsidR="004B0A04" w:rsidRPr="004B0A04" w:rsidRDefault="004B0A04" w:rsidP="004B0A04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</w:p>
                    <w:p w14:paraId="72799F0C" w14:textId="70792FF2" w:rsidR="00DB0337" w:rsidRDefault="00DB0337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6CBFCF19" w14:textId="77777777" w:rsidR="00DB0337" w:rsidRDefault="00DB0337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7D71E3B" w14:textId="43BA8945" w:rsid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6631027E" w14:textId="0139813B" w:rsidR="00B13BC7" w:rsidRDefault="00B13BC7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161F65AA" w14:textId="77777777" w:rsidR="00B13BC7" w:rsidRDefault="00B13BC7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17DC3DC6" w14:textId="081D4CBB" w:rsidR="000622E0" w:rsidRPr="004B5633" w:rsidRDefault="000622E0" w:rsidP="000622E0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  <w:bookmarkStart w:id="1" w:name="_Hlk123653326"/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システム（仕組み）が顕在化され，意義が共有されている</w:t>
                      </w: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》</w:t>
                      </w:r>
                    </w:p>
                    <w:p w14:paraId="5011D0E7" w14:textId="372121D7" w:rsidR="00D840D5" w:rsidRPr="004B5633" w:rsidRDefault="004B5633" w:rsidP="00D0715E">
                      <w:pPr>
                        <w:ind w:firstLineChars="100" w:firstLine="264"/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《</w:t>
                      </w:r>
                      <w:r w:rsidR="00D840D5"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業務の推進・調整をシステム（仕組み）として，ペーパーで行える</w:t>
                      </w:r>
                      <w:bookmarkEnd w:id="1"/>
                      <w:r w:rsidRPr="004B5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》</w:t>
                      </w:r>
                    </w:p>
                    <w:p w14:paraId="2276CAB2" w14:textId="5990340C" w:rsidR="00D840D5" w:rsidRPr="00D840D5" w:rsidRDefault="004B0A04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495D03DF" w14:textId="106A7029" w:rsid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5E5D88D1" w14:textId="77777777" w:rsidR="00D840D5" w:rsidRPr="00D840D5" w:rsidRDefault="00D840D5" w:rsidP="00C01174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  <w:p w14:paraId="12764F30" w14:textId="77777777" w:rsidR="00C01174" w:rsidRPr="002B43E3" w:rsidRDefault="00C01174" w:rsidP="00C0117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5FC8AACB" w14:textId="77777777" w:rsidR="00C01174" w:rsidRPr="00075CA4" w:rsidRDefault="00C01174" w:rsidP="00C0117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04D1D17" w14:textId="77777777" w:rsidR="00C01174" w:rsidRDefault="00C01174" w:rsidP="00C01174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  <w:p w14:paraId="1961D20D" w14:textId="77777777" w:rsidR="00C01174" w:rsidRPr="00DF6249" w:rsidRDefault="00C01174" w:rsidP="00C0117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281D3" w14:textId="1BCB07CF" w:rsidR="00C01174" w:rsidRDefault="00B13BC7" w:rsidP="00C01174">
      <w:pPr>
        <w:rPr>
          <w:b/>
          <w:bCs/>
          <w:color w:val="833C0B" w:themeColor="accent2" w:themeShade="80"/>
          <w:szCs w:val="21"/>
        </w:rPr>
      </w:pPr>
      <w:r>
        <w:rPr>
          <w:b/>
          <w:bCs/>
          <w:noProof/>
          <w:color w:val="833C0B" w:themeColor="accent2" w:themeShade="8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A0643" wp14:editId="7E1333E4">
                <wp:simplePos x="0" y="0"/>
                <wp:positionH relativeFrom="column">
                  <wp:posOffset>1270</wp:posOffset>
                </wp:positionH>
                <wp:positionV relativeFrom="paragraph">
                  <wp:posOffset>147955</wp:posOffset>
                </wp:positionV>
                <wp:extent cx="3790950" cy="495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FF245" w14:textId="579058ED" w:rsidR="00D840D5" w:rsidRPr="00B13BC7" w:rsidRDefault="004B5633" w:rsidP="002E44E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color w:val="000099"/>
                                <w:sz w:val="24"/>
                                <w:szCs w:val="24"/>
                              </w:rPr>
                              <w:t>〔Ⅰ〕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40D5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学校の組織体制を整えて，</w:t>
                            </w:r>
                          </w:p>
                          <w:p w14:paraId="4C967403" w14:textId="77777777" w:rsidR="00D840D5" w:rsidRPr="00D840D5" w:rsidRDefault="00D84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0643" id="テキスト ボックス 17" o:spid="_x0000_s1028" type="#_x0000_t202" style="position:absolute;left:0;text-align:left;margin-left:.1pt;margin-top:11.65pt;width:298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" filled="f" stroked="f" strokeweight=".5pt">
                <v:textbox>
                  <w:txbxContent>
                    <w:p w14:paraId="1BDFF245" w14:textId="579058ED" w:rsidR="00D840D5" w:rsidRPr="00B13BC7" w:rsidRDefault="004B5633" w:rsidP="002E44E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B5633">
                        <w:rPr>
                          <w:rFonts w:ascii="BIZ UDPゴシック" w:eastAsia="BIZ UDPゴシック" w:hAnsi="BIZ UDPゴシック" w:hint="eastAsia"/>
                          <w:color w:val="000099"/>
                          <w:sz w:val="24"/>
                          <w:szCs w:val="24"/>
                        </w:rPr>
                        <w:t>〔Ⅰ〕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99"/>
                          <w:sz w:val="24"/>
                          <w:szCs w:val="24"/>
                        </w:rPr>
                        <w:t xml:space="preserve">　</w:t>
                      </w:r>
                      <w:r w:rsidR="00D840D5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99"/>
                          <w:sz w:val="36"/>
                          <w:szCs w:val="36"/>
                        </w:rPr>
                        <w:t>学校の組織体制を整えて，</w:t>
                      </w:r>
                    </w:p>
                    <w:p w14:paraId="4C967403" w14:textId="77777777" w:rsidR="00D840D5" w:rsidRPr="00D840D5" w:rsidRDefault="00D840D5"/>
                  </w:txbxContent>
                </v:textbox>
              </v:shape>
            </w:pict>
          </mc:Fallback>
        </mc:AlternateContent>
      </w:r>
    </w:p>
    <w:p w14:paraId="01DB689A" w14:textId="76301599" w:rsidR="00C01174" w:rsidRDefault="00C01174" w:rsidP="00C01174">
      <w:pPr>
        <w:rPr>
          <w:b/>
          <w:bCs/>
          <w:color w:val="833C0B" w:themeColor="accent2" w:themeShade="80"/>
          <w:szCs w:val="21"/>
        </w:rPr>
      </w:pPr>
    </w:p>
    <w:p w14:paraId="5948939E" w14:textId="70F64F62" w:rsidR="00C01174" w:rsidRDefault="00C01174" w:rsidP="00C01174">
      <w:pPr>
        <w:rPr>
          <w:b/>
          <w:bCs/>
          <w:color w:val="833C0B" w:themeColor="accent2" w:themeShade="80"/>
          <w:szCs w:val="21"/>
        </w:rPr>
      </w:pPr>
    </w:p>
    <w:p w14:paraId="7D250FEB" w14:textId="34506953" w:rsidR="003D67CE" w:rsidRDefault="00B13BC7" w:rsidP="00C01174">
      <w:pPr>
        <w:ind w:firstLineChars="200" w:firstLine="469"/>
        <w:rPr>
          <w:b/>
          <w:bCs/>
          <w:color w:val="990000"/>
          <w:sz w:val="22"/>
        </w:rPr>
      </w:pPr>
      <w:r>
        <w:rPr>
          <w:b/>
          <w:bCs/>
          <w:noProof/>
          <w:color w:val="833C0B" w:themeColor="accent2" w:themeShade="8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5F2F8" wp14:editId="1EC0340B">
                <wp:simplePos x="0" y="0"/>
                <wp:positionH relativeFrom="column">
                  <wp:posOffset>734060</wp:posOffset>
                </wp:positionH>
                <wp:positionV relativeFrom="paragraph">
                  <wp:posOffset>307975</wp:posOffset>
                </wp:positionV>
                <wp:extent cx="5381625" cy="781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CC3F" w14:textId="05F4D2E3" w:rsidR="00DB0337" w:rsidRPr="00B13BC7" w:rsidRDefault="00192259" w:rsidP="003178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▽　</w:t>
                            </w:r>
                            <w:r w:rsidR="00D0715E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組織</w:t>
                            </w:r>
                            <w:r w:rsidR="00317877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の整合性（校務運営規程）　</w:t>
                            </w:r>
                            <w:r w:rsidR="00317877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⇒　組織図</w:t>
                            </w:r>
                            <w:r w:rsidR="00DB0337" w:rsidRPr="00111DA9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14:paraId="196BFF7A" w14:textId="62D52205" w:rsidR="00317877" w:rsidRPr="00B13BC7" w:rsidRDefault="00192259" w:rsidP="003178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▽　</w:t>
                            </w:r>
                            <w:r w:rsidR="00DB0337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部署の業務内容の整合性　</w:t>
                            </w:r>
                            <w:r w:rsidR="00DB0337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 xml:space="preserve">⇒　一覧表　⇒　業務内容と配置人数の整合性　</w:t>
                            </w:r>
                          </w:p>
                          <w:p w14:paraId="0ED7252C" w14:textId="0C737313" w:rsidR="00C01174" w:rsidRPr="00B13BC7" w:rsidRDefault="00192259" w:rsidP="003178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▽　</w:t>
                            </w:r>
                            <w:r w:rsidR="00D0715E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分掌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 w:rsid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業務</w:t>
                            </w:r>
                            <w:r w:rsidR="00D0715E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分担</w:t>
                            </w:r>
                            <w:r w:rsidR="00317877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配置方針</w:t>
                            </w:r>
                            <w:r w:rsidR="00DB0337" w:rsidRPr="00B13B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DB0337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 xml:space="preserve">⇒　</w:t>
                            </w:r>
                            <w:r w:rsidR="00317877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配置ルールの「文字化」</w:t>
                            </w:r>
                            <w:r w:rsidR="00DB0337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D0715E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人配の適材適所</w:t>
                            </w:r>
                            <w:r w:rsidR="00DB0337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6EB9D1F6" w14:textId="77777777" w:rsidR="00C01174" w:rsidRPr="00B13BC7" w:rsidRDefault="00C01174" w:rsidP="00C011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F2F8" id="テキスト ボックス 5" o:spid="_x0000_s1029" type="#_x0000_t202" style="position:absolute;left:0;text-align:left;margin-left:57.8pt;margin-top:24.25pt;width:42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" filled="f" stroked="f" strokeweight=".5pt">
                <v:textbox>
                  <w:txbxContent>
                    <w:p w14:paraId="3057CC3F" w14:textId="05F4D2E3" w:rsidR="00DB0337" w:rsidRPr="00B13BC7" w:rsidRDefault="00192259" w:rsidP="0031787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▽　</w:t>
                      </w:r>
                      <w:r w:rsidR="00D0715E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組織</w:t>
                      </w:r>
                      <w:r w:rsidR="00317877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の整合性（校務運営規程）　</w:t>
                      </w:r>
                      <w:r w:rsidR="00317877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⇒　組織図</w:t>
                      </w:r>
                      <w:r w:rsidR="00DB0337" w:rsidRPr="00111DA9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  <w:p w14:paraId="196BFF7A" w14:textId="62D52205" w:rsidR="00317877" w:rsidRPr="00B13BC7" w:rsidRDefault="00192259" w:rsidP="0031787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▽　</w:t>
                      </w:r>
                      <w:r w:rsidR="00DB0337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部署の業務内容の整合性　</w:t>
                      </w:r>
                      <w:r w:rsidR="00DB0337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 xml:space="preserve">⇒　一覧表　⇒　業務内容と配置人数の整合性　</w:t>
                      </w:r>
                    </w:p>
                    <w:p w14:paraId="0ED7252C" w14:textId="0C737313" w:rsidR="00C01174" w:rsidRPr="00B13BC7" w:rsidRDefault="00192259" w:rsidP="0031787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▽　</w:t>
                      </w:r>
                      <w:r w:rsidR="00D0715E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分掌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・</w:t>
                      </w:r>
                      <w:r w:rsid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業務</w:t>
                      </w:r>
                      <w:r w:rsidR="00D0715E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分担</w:t>
                      </w:r>
                      <w:r w:rsidR="00317877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配置方針</w:t>
                      </w:r>
                      <w:r w:rsidR="00DB0337" w:rsidRPr="00B13B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DB0337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 xml:space="preserve">⇒　</w:t>
                      </w:r>
                      <w:r w:rsidR="00317877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配置ルールの「文字化」</w:t>
                      </w:r>
                      <w:r w:rsidR="00DB0337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（</w:t>
                      </w:r>
                      <w:r w:rsidR="00D0715E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人配の適材適所</w:t>
                      </w:r>
                      <w:r w:rsidR="00DB0337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14:paraId="6EB9D1F6" w14:textId="77777777" w:rsidR="00C01174" w:rsidRPr="00B13BC7" w:rsidRDefault="00C01174" w:rsidP="00C0117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04844" w14:textId="08DF0D1C" w:rsidR="003D67CE" w:rsidRDefault="003D67CE" w:rsidP="00C01174">
      <w:pPr>
        <w:ind w:firstLineChars="200" w:firstLine="489"/>
        <w:rPr>
          <w:b/>
          <w:bCs/>
          <w:color w:val="990000"/>
          <w:sz w:val="22"/>
        </w:rPr>
      </w:pPr>
    </w:p>
    <w:p w14:paraId="7FC88FF6" w14:textId="7006B2F3" w:rsidR="003D67CE" w:rsidRDefault="00B13BC7" w:rsidP="00C01174">
      <w:pPr>
        <w:ind w:firstLineChars="200" w:firstLine="469"/>
        <w:rPr>
          <w:b/>
          <w:bCs/>
          <w:color w:val="990000"/>
          <w:sz w:val="22"/>
        </w:rPr>
      </w:pPr>
      <w:r>
        <w:rPr>
          <w:b/>
          <w:bCs/>
          <w:noProof/>
          <w:color w:val="833C0B" w:themeColor="accent2" w:themeShade="8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FB324" wp14:editId="2092B6A2">
                <wp:simplePos x="0" y="0"/>
                <wp:positionH relativeFrom="column">
                  <wp:posOffset>635</wp:posOffset>
                </wp:positionH>
                <wp:positionV relativeFrom="paragraph">
                  <wp:posOffset>308610</wp:posOffset>
                </wp:positionV>
                <wp:extent cx="3362325" cy="552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5DB7C" w14:textId="31772C10" w:rsidR="00D840D5" w:rsidRDefault="004B5633"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color w:val="000099"/>
                                <w:sz w:val="24"/>
                                <w:szCs w:val="24"/>
                              </w:rPr>
                              <w:t>〔Ⅱ〕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40D5" w:rsidRPr="00D840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主任層を中軸として</w:t>
                            </w:r>
                            <w:r w:rsidR="00D840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FB324" id="テキスト ボックス 20" o:spid="_x0000_s1030" type="#_x0000_t202" style="position:absolute;left:0;text-align:left;margin-left:.05pt;margin-top:24.3pt;width:264.75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" filled="f" stroked="f" strokeweight=".5pt">
                <v:textbox>
                  <w:txbxContent>
                    <w:p w14:paraId="5615DB7C" w14:textId="31772C10" w:rsidR="00D840D5" w:rsidRDefault="004B5633">
                      <w:r w:rsidRPr="004B5633">
                        <w:rPr>
                          <w:rFonts w:ascii="BIZ UDPゴシック" w:eastAsia="BIZ UDPゴシック" w:hAnsi="BIZ UDPゴシック" w:hint="eastAsia"/>
                          <w:color w:val="000099"/>
                          <w:sz w:val="24"/>
                          <w:szCs w:val="24"/>
                        </w:rPr>
                        <w:t>〔Ⅱ〕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99"/>
                          <w:sz w:val="24"/>
                          <w:szCs w:val="24"/>
                        </w:rPr>
                        <w:t xml:space="preserve">　</w:t>
                      </w:r>
                      <w:r w:rsidR="00D840D5" w:rsidRPr="00D840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99"/>
                          <w:sz w:val="36"/>
                          <w:szCs w:val="36"/>
                        </w:rPr>
                        <w:t>主任層を中軸として</w:t>
                      </w:r>
                      <w:r w:rsidR="00D840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99"/>
                          <w:sz w:val="36"/>
                          <w:szCs w:val="36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</w:p>
    <w:p w14:paraId="7B7AD2F3" w14:textId="773E2494" w:rsidR="003D67CE" w:rsidRDefault="003D67CE" w:rsidP="00C01174">
      <w:pPr>
        <w:ind w:firstLineChars="200" w:firstLine="489"/>
        <w:rPr>
          <w:b/>
          <w:bCs/>
          <w:color w:val="990000"/>
          <w:sz w:val="22"/>
        </w:rPr>
      </w:pPr>
    </w:p>
    <w:p w14:paraId="2113BB53" w14:textId="371294F2" w:rsidR="003D67CE" w:rsidRDefault="003D67CE" w:rsidP="00C01174">
      <w:pPr>
        <w:ind w:firstLineChars="200" w:firstLine="489"/>
        <w:rPr>
          <w:b/>
          <w:bCs/>
          <w:color w:val="990000"/>
          <w:sz w:val="22"/>
        </w:rPr>
      </w:pPr>
    </w:p>
    <w:p w14:paraId="412FEC2E" w14:textId="5EE8CE32" w:rsidR="003D67CE" w:rsidRDefault="00B13BC7" w:rsidP="00C01174">
      <w:pPr>
        <w:ind w:firstLineChars="200" w:firstLine="489"/>
        <w:rPr>
          <w:b/>
          <w:bCs/>
          <w:color w:val="990000"/>
          <w:sz w:val="22"/>
        </w:rPr>
      </w:pPr>
      <w:r>
        <w:rPr>
          <w:b/>
          <w:bCs/>
          <w:noProof/>
          <w:color w:val="99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734BA" wp14:editId="3DDDEF3F">
                <wp:simplePos x="0" y="0"/>
                <wp:positionH relativeFrom="column">
                  <wp:posOffset>734059</wp:posOffset>
                </wp:positionH>
                <wp:positionV relativeFrom="paragraph">
                  <wp:posOffset>116840</wp:posOffset>
                </wp:positionV>
                <wp:extent cx="5114925" cy="866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15C97" w14:textId="764B4EAE" w:rsidR="004B0A04" w:rsidRDefault="0019225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▽　主任等の役割が明確になっていて，共通認識されている</w:t>
                            </w:r>
                          </w:p>
                          <w:p w14:paraId="42166E35" w14:textId="68705914" w:rsidR="00EC2F45" w:rsidRDefault="00EC2F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▽　主任層のモチベーションが，全体のモチベーションの目安にな</w:t>
                            </w:r>
                            <w:r w:rsidR="00337D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ってい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る</w:t>
                            </w:r>
                          </w:p>
                          <w:p w14:paraId="4C77076D" w14:textId="40D09370" w:rsidR="00EC2F45" w:rsidRPr="00192259" w:rsidRDefault="00EC2F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▽　教職員の人材育成方針・計画が，共有されている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734BA" id="テキスト ボックス 23" o:spid="_x0000_s1031" type="#_x0000_t202" style="position:absolute;left:0;text-align:left;margin-left:57.8pt;margin-top:9.2pt;width:402.75pt;height:6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" filled="f" stroked="f" strokeweight=".5pt">
                <v:textbox>
                  <w:txbxContent>
                    <w:p w14:paraId="03C15C97" w14:textId="764B4EAE" w:rsidR="004B0A04" w:rsidRDefault="0019225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▽　主任等の役割が明確になっていて，共通認識されている</w:t>
                      </w:r>
                    </w:p>
                    <w:p w14:paraId="42166E35" w14:textId="68705914" w:rsidR="00EC2F45" w:rsidRDefault="00EC2F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▽　主任層のモチベーションが，全体のモチベーションの目安にな</w:t>
                      </w:r>
                      <w:r w:rsidR="00337D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ってい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る</w:t>
                      </w:r>
                    </w:p>
                    <w:p w14:paraId="4C77076D" w14:textId="40D09370" w:rsidR="00EC2F45" w:rsidRPr="00192259" w:rsidRDefault="00EC2F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▽　教職員の人材育成方針・計画が，共有されている</w:t>
                      </w:r>
                    </w:p>
                  </w:txbxContent>
                </v:textbox>
              </v:shape>
            </w:pict>
          </mc:Fallback>
        </mc:AlternateContent>
      </w:r>
    </w:p>
    <w:p w14:paraId="04249BFA" w14:textId="3F714C3D" w:rsidR="003D67CE" w:rsidRDefault="003D67CE" w:rsidP="00C01174">
      <w:pPr>
        <w:ind w:firstLineChars="200" w:firstLine="489"/>
        <w:rPr>
          <w:b/>
          <w:bCs/>
          <w:color w:val="990000"/>
          <w:sz w:val="22"/>
        </w:rPr>
      </w:pPr>
    </w:p>
    <w:p w14:paraId="584A6658" w14:textId="01341BB5" w:rsidR="003D67CE" w:rsidRDefault="00EC2F45" w:rsidP="00C01174">
      <w:pPr>
        <w:ind w:firstLineChars="200" w:firstLine="489"/>
        <w:rPr>
          <w:b/>
          <w:bCs/>
          <w:color w:val="990000"/>
          <w:sz w:val="22"/>
        </w:rPr>
      </w:pPr>
      <w:r>
        <w:rPr>
          <w:b/>
          <w:bCs/>
          <w:noProof/>
          <w:color w:val="99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F36FA" wp14:editId="557B58A0">
                <wp:simplePos x="0" y="0"/>
                <wp:positionH relativeFrom="column">
                  <wp:posOffset>-8255</wp:posOffset>
                </wp:positionH>
                <wp:positionV relativeFrom="paragraph">
                  <wp:posOffset>124460</wp:posOffset>
                </wp:positionV>
                <wp:extent cx="4229100" cy="552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0CC32" w14:textId="272700FE" w:rsidR="00D840D5" w:rsidRDefault="004B5633">
                            <w:r w:rsidRPr="004B5633">
                              <w:rPr>
                                <w:rFonts w:ascii="BIZ UDPゴシック" w:eastAsia="BIZ UDPゴシック" w:hAnsi="BIZ UDPゴシック" w:hint="eastAsia"/>
                                <w:color w:val="000099"/>
                                <w:sz w:val="24"/>
                                <w:szCs w:val="24"/>
                              </w:rPr>
                              <w:t>〔Ⅲ〕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40D5" w:rsidRPr="00D840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システムとして機能する</w:t>
                            </w:r>
                            <w:r w:rsidR="00D840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36FA" id="テキスト ボックス 21" o:spid="_x0000_s1032" type="#_x0000_t202" style="position:absolute;left:0;text-align:left;margin-left:-.65pt;margin-top:9.8pt;width:333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" filled="f" stroked="f" strokeweight=".5pt">
                <v:textbox>
                  <w:txbxContent>
                    <w:p w14:paraId="76E0CC32" w14:textId="272700FE" w:rsidR="00D840D5" w:rsidRDefault="004B5633">
                      <w:r w:rsidRPr="004B5633">
                        <w:rPr>
                          <w:rFonts w:ascii="BIZ UDPゴシック" w:eastAsia="BIZ UDPゴシック" w:hAnsi="BIZ UDPゴシック" w:hint="eastAsia"/>
                          <w:color w:val="000099"/>
                          <w:sz w:val="24"/>
                          <w:szCs w:val="24"/>
                        </w:rPr>
                        <w:t>〔Ⅲ〕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99"/>
                          <w:sz w:val="24"/>
                          <w:szCs w:val="24"/>
                        </w:rPr>
                        <w:t xml:space="preserve">　</w:t>
                      </w:r>
                      <w:r w:rsidR="00D840D5" w:rsidRPr="00D840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99"/>
                          <w:sz w:val="36"/>
                          <w:szCs w:val="36"/>
                        </w:rPr>
                        <w:t>システムとして機能する</w:t>
                      </w:r>
                      <w:r w:rsidR="00D840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99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66FE16" w14:textId="39FB8543" w:rsidR="003D67CE" w:rsidRDefault="003D67CE" w:rsidP="00C01174">
      <w:pPr>
        <w:ind w:firstLineChars="200" w:firstLine="489"/>
        <w:rPr>
          <w:b/>
          <w:bCs/>
          <w:color w:val="990000"/>
          <w:sz w:val="22"/>
        </w:rPr>
      </w:pPr>
    </w:p>
    <w:p w14:paraId="3B5959AB" w14:textId="3D48A0D7" w:rsidR="003D67CE" w:rsidRDefault="00337D75" w:rsidP="00C01174">
      <w:pPr>
        <w:ind w:firstLineChars="200" w:firstLine="489"/>
        <w:rPr>
          <w:b/>
          <w:bCs/>
          <w:color w:val="990000"/>
          <w:sz w:val="22"/>
        </w:rPr>
      </w:pPr>
      <w:r>
        <w:rPr>
          <w:b/>
          <w:bCs/>
          <w:noProof/>
          <w:color w:val="99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2DB29" wp14:editId="50402642">
                <wp:simplePos x="0" y="0"/>
                <wp:positionH relativeFrom="column">
                  <wp:posOffset>715010</wp:posOffset>
                </wp:positionH>
                <wp:positionV relativeFrom="paragraph">
                  <wp:posOffset>336550</wp:posOffset>
                </wp:positionV>
                <wp:extent cx="5438775" cy="19716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BCEB5" w14:textId="2B0BF38D" w:rsidR="004B0A04" w:rsidRDefault="0026797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▽　学校経営方針・計画が明確で，策定・具現化に参画感・共有感がある</w:t>
                            </w:r>
                          </w:p>
                          <w:p w14:paraId="048B3C72" w14:textId="12E376EF" w:rsidR="00337D75" w:rsidRPr="00111DA9" w:rsidRDefault="00337D75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⇒</w:t>
                            </w:r>
                            <w:r w:rsidR="00111DA9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目標管理・業績評価が，日常業務と連関し合っている</w:t>
                            </w:r>
                          </w:p>
                          <w:p w14:paraId="17DEBA23" w14:textId="2D8483AF" w:rsidR="0026797B" w:rsidRDefault="0026797B" w:rsidP="0026797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▽　業務進捗管理表・部署の経営計画・全体の情報共有</w:t>
                            </w:r>
                            <w:r w:rsidR="00337D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等が位置付いている</w:t>
                            </w:r>
                          </w:p>
                          <w:p w14:paraId="4FBC96EE" w14:textId="206EF2D1" w:rsidR="00337D75" w:rsidRPr="00111DA9" w:rsidRDefault="00337D75" w:rsidP="0026797B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 xml:space="preserve">⇒　</w:t>
                            </w:r>
                            <w:r w:rsidR="00111DA9"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教育活動・業務等が，計画的に行われている</w:t>
                            </w:r>
                          </w:p>
                          <w:p w14:paraId="1550C928" w14:textId="5E2C16B0" w:rsidR="0026797B" w:rsidRDefault="0026797B" w:rsidP="0026797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▽　PDCAサイクルが，全体・部署等において，理解され位置付けられている</w:t>
                            </w:r>
                          </w:p>
                          <w:p w14:paraId="5741BB47" w14:textId="738A0306" w:rsidR="0026797B" w:rsidRPr="00111DA9" w:rsidRDefault="0026797B" w:rsidP="0026797B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bookmarkStart w:id="2" w:name="_Hlk123720528"/>
                            <w:r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⇒　特に，〔評価・検証</w:t>
                            </w:r>
                            <w:r w:rsidR="00407AA3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・改善</w:t>
                            </w:r>
                            <w:r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〕が機能している</w:t>
                            </w:r>
                            <w:bookmarkEnd w:id="2"/>
                          </w:p>
                          <w:p w14:paraId="106FDED7" w14:textId="1ED7C341" w:rsidR="0026797B" w:rsidRDefault="00111DA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▽　意思決定・調整・相互確認等が，〔簡易なペーパー〕で行われている</w:t>
                            </w:r>
                          </w:p>
                          <w:p w14:paraId="566A5D25" w14:textId="6A47DC9F" w:rsidR="00111DA9" w:rsidRPr="0026797B" w:rsidRDefault="00111DA9" w:rsidP="00111DA9">
                            <w:pPr>
                              <w:ind w:firstLineChars="100" w:firstLine="245"/>
                            </w:pPr>
                            <w:r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 xml:space="preserve">⇒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簡易起案・引き継ぎ書・企画書・行事実施要項等が</w:t>
                            </w:r>
                            <w:r w:rsidRPr="00111DA9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2"/>
                              </w:rPr>
                              <w:t>機能している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DB29" id="テキスト ボックス 24" o:spid="_x0000_s1033" type="#_x0000_t202" style="position:absolute;left:0;text-align:left;margin-left:56.3pt;margin-top:26.5pt;width:428.2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" filled="f" stroked="f" strokeweight=".5pt">
                <v:textbox>
                  <w:txbxContent>
                    <w:p w14:paraId="6FCBCEB5" w14:textId="2B0BF38D" w:rsidR="004B0A04" w:rsidRDefault="0026797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▽　学校経営方針・計画が明確で，策定・具現化に参画感・共有感がある</w:t>
                      </w:r>
                    </w:p>
                    <w:p w14:paraId="048B3C72" w14:textId="12E376EF" w:rsidR="00337D75" w:rsidRPr="00111DA9" w:rsidRDefault="00337D75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⇒</w:t>
                      </w:r>
                      <w:r w:rsidR="00111DA9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目標管理・業績評価が，日常業務と連関し合っている</w:t>
                      </w:r>
                    </w:p>
                    <w:p w14:paraId="17DEBA23" w14:textId="2D8483AF" w:rsidR="0026797B" w:rsidRDefault="0026797B" w:rsidP="0026797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▽　業務進捗管理表・部署の経営計画・全体の情報共有</w:t>
                      </w:r>
                      <w:r w:rsidR="00337D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等が位置付いている</w:t>
                      </w:r>
                    </w:p>
                    <w:p w14:paraId="4FBC96EE" w14:textId="206EF2D1" w:rsidR="00337D75" w:rsidRPr="00111DA9" w:rsidRDefault="00337D75" w:rsidP="0026797B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 xml:space="preserve">⇒　</w:t>
                      </w:r>
                      <w:r w:rsidR="00111DA9"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教育活動・業務等が，計画的に行われている</w:t>
                      </w:r>
                    </w:p>
                    <w:p w14:paraId="1550C928" w14:textId="5E2C16B0" w:rsidR="0026797B" w:rsidRDefault="0026797B" w:rsidP="0026797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▽　PDCAサイクルが，全体・部署等において，理解され位置付けられている</w:t>
                      </w:r>
                    </w:p>
                    <w:p w14:paraId="5741BB47" w14:textId="738A0306" w:rsidR="0026797B" w:rsidRPr="00111DA9" w:rsidRDefault="0026797B" w:rsidP="0026797B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bookmarkStart w:id="3" w:name="_Hlk123720528"/>
                      <w:r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⇒　特に，〔評価・検証</w:t>
                      </w:r>
                      <w:r w:rsidR="00407AA3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・改善</w:t>
                      </w:r>
                      <w:r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〕が機能している</w:t>
                      </w:r>
                      <w:bookmarkEnd w:id="3"/>
                    </w:p>
                    <w:p w14:paraId="106FDED7" w14:textId="1ED7C341" w:rsidR="0026797B" w:rsidRDefault="00111DA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▽　意思決定・調整・相互確認等が，〔簡易なペーパー〕で行われている</w:t>
                      </w:r>
                    </w:p>
                    <w:p w14:paraId="566A5D25" w14:textId="6A47DC9F" w:rsidR="00111DA9" w:rsidRPr="0026797B" w:rsidRDefault="00111DA9" w:rsidP="00111DA9">
                      <w:pPr>
                        <w:ind w:firstLineChars="100" w:firstLine="245"/>
                      </w:pPr>
                      <w:r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 xml:space="preserve">⇒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簡易起案・引き継ぎ書・企画書・行事実施要項等が</w:t>
                      </w:r>
                      <w:r w:rsidRPr="00111DA9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2"/>
                        </w:rPr>
                        <w:t>機能している</w:t>
                      </w:r>
                    </w:p>
                  </w:txbxContent>
                </v:textbox>
              </v:shape>
            </w:pict>
          </mc:Fallback>
        </mc:AlternateContent>
      </w:r>
    </w:p>
    <w:p w14:paraId="3F82DFB2" w14:textId="0A6D7C1F" w:rsidR="00AD2B9E" w:rsidRDefault="00AD2B9E" w:rsidP="00AD2B9E">
      <w:pPr>
        <w:rPr>
          <w:noProof/>
        </w:rPr>
      </w:pPr>
    </w:p>
    <w:p w14:paraId="253F6BA2" w14:textId="0D10EC70" w:rsidR="002E44E7" w:rsidRDefault="002E44E7" w:rsidP="00AD2B9E">
      <w:pPr>
        <w:rPr>
          <w:noProof/>
        </w:rPr>
      </w:pPr>
    </w:p>
    <w:p w14:paraId="5D4B3C35" w14:textId="2A51ADF3" w:rsidR="002E44E7" w:rsidRDefault="002E44E7" w:rsidP="00AD2B9E">
      <w:pPr>
        <w:rPr>
          <w:noProof/>
        </w:rPr>
      </w:pPr>
    </w:p>
    <w:p w14:paraId="1A8AFDF3" w14:textId="613D0F5E" w:rsidR="002E44E7" w:rsidRDefault="002E44E7" w:rsidP="00AD2B9E">
      <w:pPr>
        <w:rPr>
          <w:noProof/>
        </w:rPr>
      </w:pPr>
    </w:p>
    <w:p w14:paraId="7E837CE9" w14:textId="155BE8D7" w:rsidR="002E44E7" w:rsidRDefault="002E44E7" w:rsidP="00AD2B9E">
      <w:pPr>
        <w:rPr>
          <w:noProof/>
        </w:rPr>
      </w:pPr>
    </w:p>
    <w:p w14:paraId="02002CB1" w14:textId="5BBF38B3" w:rsidR="002E44E7" w:rsidRDefault="002E44E7" w:rsidP="00AD2B9E">
      <w:pPr>
        <w:rPr>
          <w:noProof/>
        </w:rPr>
      </w:pPr>
    </w:p>
    <w:p w14:paraId="51EEFFEC" w14:textId="58DCE9DC" w:rsidR="002E44E7" w:rsidRDefault="002E44E7" w:rsidP="00AD2B9E">
      <w:pPr>
        <w:rPr>
          <w:noProof/>
        </w:rPr>
      </w:pPr>
    </w:p>
    <w:p w14:paraId="2E0470B1" w14:textId="7B6412FC" w:rsidR="002E44E7" w:rsidRDefault="002E44E7" w:rsidP="00AD2B9E">
      <w:pPr>
        <w:rPr>
          <w:noProof/>
        </w:rPr>
      </w:pPr>
    </w:p>
    <w:p w14:paraId="493941D6" w14:textId="349F84FC" w:rsidR="002E44E7" w:rsidRDefault="002E44E7" w:rsidP="00AD2B9E">
      <w:pPr>
        <w:rPr>
          <w:noProof/>
        </w:rPr>
      </w:pPr>
    </w:p>
    <w:p w14:paraId="66BD9402" w14:textId="11E3F01D" w:rsidR="002E44E7" w:rsidRDefault="002E44E7" w:rsidP="00AD2B9E">
      <w:pPr>
        <w:rPr>
          <w:noProof/>
        </w:rPr>
      </w:pPr>
    </w:p>
    <w:p w14:paraId="707F44C6" w14:textId="5D7E61A1" w:rsidR="002E44E7" w:rsidRDefault="002E44E7" w:rsidP="00AD2B9E">
      <w:pPr>
        <w:rPr>
          <w:noProof/>
        </w:rPr>
      </w:pPr>
    </w:p>
    <w:p w14:paraId="54744783" w14:textId="0BE84742" w:rsidR="002E44E7" w:rsidRDefault="002E44E7" w:rsidP="00AD2B9E">
      <w:pPr>
        <w:rPr>
          <w:noProof/>
        </w:rPr>
      </w:pPr>
    </w:p>
    <w:p w14:paraId="69025A35" w14:textId="77777777" w:rsidR="002E44E7" w:rsidRDefault="002E44E7" w:rsidP="00AD2B9E">
      <w:pPr>
        <w:rPr>
          <w:noProof/>
        </w:rPr>
      </w:pPr>
    </w:p>
    <w:sectPr w:rsidR="002E44E7" w:rsidSect="0068261F">
      <w:pgSz w:w="11906" w:h="16838" w:code="9"/>
      <w:pgMar w:top="567" w:right="794" w:bottom="567" w:left="794" w:header="851" w:footer="992" w:gutter="0"/>
      <w:cols w:space="425"/>
      <w:docGrid w:type="linesAndChars" w:linePitch="356" w:charSpace="5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5DE8" w14:textId="77777777" w:rsidR="008519A5" w:rsidRDefault="008519A5" w:rsidP="009D375A">
      <w:r>
        <w:separator/>
      </w:r>
    </w:p>
  </w:endnote>
  <w:endnote w:type="continuationSeparator" w:id="0">
    <w:p w14:paraId="2CF3BDAB" w14:textId="77777777" w:rsidR="008519A5" w:rsidRDefault="008519A5" w:rsidP="009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17B8" w14:textId="77777777" w:rsidR="008519A5" w:rsidRDefault="008519A5" w:rsidP="009D375A">
      <w:r>
        <w:separator/>
      </w:r>
    </w:p>
  </w:footnote>
  <w:footnote w:type="continuationSeparator" w:id="0">
    <w:p w14:paraId="3F560F9C" w14:textId="77777777" w:rsidR="008519A5" w:rsidRDefault="008519A5" w:rsidP="009D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5"/>
    <w:rsid w:val="00002252"/>
    <w:rsid w:val="000179DB"/>
    <w:rsid w:val="00046376"/>
    <w:rsid w:val="000622E0"/>
    <w:rsid w:val="000A3DEE"/>
    <w:rsid w:val="000E2126"/>
    <w:rsid w:val="000E332A"/>
    <w:rsid w:val="000E4FE0"/>
    <w:rsid w:val="00111DA9"/>
    <w:rsid w:val="001336D7"/>
    <w:rsid w:val="00142D7E"/>
    <w:rsid w:val="00154087"/>
    <w:rsid w:val="0015457F"/>
    <w:rsid w:val="001576E5"/>
    <w:rsid w:val="00192259"/>
    <w:rsid w:val="001B435B"/>
    <w:rsid w:val="001C0FE9"/>
    <w:rsid w:val="001C5207"/>
    <w:rsid w:val="001D11F2"/>
    <w:rsid w:val="001D1FAC"/>
    <w:rsid w:val="00201550"/>
    <w:rsid w:val="00227823"/>
    <w:rsid w:val="0023448B"/>
    <w:rsid w:val="0026797B"/>
    <w:rsid w:val="002867F9"/>
    <w:rsid w:val="002A4A78"/>
    <w:rsid w:val="002D08E5"/>
    <w:rsid w:val="002D59BF"/>
    <w:rsid w:val="002E4407"/>
    <w:rsid w:val="002E44E7"/>
    <w:rsid w:val="00317877"/>
    <w:rsid w:val="00323820"/>
    <w:rsid w:val="00337207"/>
    <w:rsid w:val="00337D75"/>
    <w:rsid w:val="00383D3F"/>
    <w:rsid w:val="0038685D"/>
    <w:rsid w:val="003C04C4"/>
    <w:rsid w:val="003D67CE"/>
    <w:rsid w:val="003E59BF"/>
    <w:rsid w:val="00407AA3"/>
    <w:rsid w:val="00410447"/>
    <w:rsid w:val="004251C3"/>
    <w:rsid w:val="004365AF"/>
    <w:rsid w:val="004513AE"/>
    <w:rsid w:val="004722A7"/>
    <w:rsid w:val="00482CF2"/>
    <w:rsid w:val="004B0A04"/>
    <w:rsid w:val="004B3C51"/>
    <w:rsid w:val="004B5633"/>
    <w:rsid w:val="004E4AC7"/>
    <w:rsid w:val="004F22C7"/>
    <w:rsid w:val="004F68EC"/>
    <w:rsid w:val="00513BE0"/>
    <w:rsid w:val="005144A8"/>
    <w:rsid w:val="00517B99"/>
    <w:rsid w:val="005434E7"/>
    <w:rsid w:val="005469ED"/>
    <w:rsid w:val="00567FDE"/>
    <w:rsid w:val="00574608"/>
    <w:rsid w:val="00593B3C"/>
    <w:rsid w:val="00597F15"/>
    <w:rsid w:val="005A124F"/>
    <w:rsid w:val="005F4AA9"/>
    <w:rsid w:val="00602FBC"/>
    <w:rsid w:val="00642664"/>
    <w:rsid w:val="00647776"/>
    <w:rsid w:val="00652466"/>
    <w:rsid w:val="00656837"/>
    <w:rsid w:val="00656F3C"/>
    <w:rsid w:val="00662318"/>
    <w:rsid w:val="00663FC6"/>
    <w:rsid w:val="006661ED"/>
    <w:rsid w:val="00680D56"/>
    <w:rsid w:val="0068261F"/>
    <w:rsid w:val="00694DFD"/>
    <w:rsid w:val="00695685"/>
    <w:rsid w:val="006B2163"/>
    <w:rsid w:val="006B29A7"/>
    <w:rsid w:val="006D2130"/>
    <w:rsid w:val="006D47A1"/>
    <w:rsid w:val="006D4E4E"/>
    <w:rsid w:val="007120EB"/>
    <w:rsid w:val="007528C8"/>
    <w:rsid w:val="00762A19"/>
    <w:rsid w:val="007706CB"/>
    <w:rsid w:val="007A6D23"/>
    <w:rsid w:val="007B3752"/>
    <w:rsid w:val="007D66A7"/>
    <w:rsid w:val="00802E66"/>
    <w:rsid w:val="0083294C"/>
    <w:rsid w:val="008519A5"/>
    <w:rsid w:val="00861E36"/>
    <w:rsid w:val="008812F1"/>
    <w:rsid w:val="008A6D96"/>
    <w:rsid w:val="008B108B"/>
    <w:rsid w:val="008B3B04"/>
    <w:rsid w:val="008E2F2C"/>
    <w:rsid w:val="00907AFA"/>
    <w:rsid w:val="00926F61"/>
    <w:rsid w:val="0094420D"/>
    <w:rsid w:val="00951870"/>
    <w:rsid w:val="00954B71"/>
    <w:rsid w:val="009623CF"/>
    <w:rsid w:val="00963409"/>
    <w:rsid w:val="00967970"/>
    <w:rsid w:val="00996387"/>
    <w:rsid w:val="009A0077"/>
    <w:rsid w:val="009C7BFB"/>
    <w:rsid w:val="009D375A"/>
    <w:rsid w:val="009D5060"/>
    <w:rsid w:val="009F0805"/>
    <w:rsid w:val="009F2746"/>
    <w:rsid w:val="00A0144F"/>
    <w:rsid w:val="00A7243F"/>
    <w:rsid w:val="00A80B96"/>
    <w:rsid w:val="00A824FC"/>
    <w:rsid w:val="00AA3814"/>
    <w:rsid w:val="00AC2356"/>
    <w:rsid w:val="00AD2B9E"/>
    <w:rsid w:val="00B1224E"/>
    <w:rsid w:val="00B13BC7"/>
    <w:rsid w:val="00B30EAF"/>
    <w:rsid w:val="00B46536"/>
    <w:rsid w:val="00B901EC"/>
    <w:rsid w:val="00BD2FAB"/>
    <w:rsid w:val="00BE36F4"/>
    <w:rsid w:val="00BF148E"/>
    <w:rsid w:val="00C01174"/>
    <w:rsid w:val="00C04EA6"/>
    <w:rsid w:val="00C12884"/>
    <w:rsid w:val="00C129CF"/>
    <w:rsid w:val="00C17ABC"/>
    <w:rsid w:val="00C40B70"/>
    <w:rsid w:val="00C92259"/>
    <w:rsid w:val="00C934BC"/>
    <w:rsid w:val="00C9369A"/>
    <w:rsid w:val="00C94CAD"/>
    <w:rsid w:val="00CA59E6"/>
    <w:rsid w:val="00CA5DB1"/>
    <w:rsid w:val="00CB1EEC"/>
    <w:rsid w:val="00CB4D1D"/>
    <w:rsid w:val="00D0715E"/>
    <w:rsid w:val="00D071A9"/>
    <w:rsid w:val="00D1203D"/>
    <w:rsid w:val="00D20410"/>
    <w:rsid w:val="00D6184C"/>
    <w:rsid w:val="00D70F0E"/>
    <w:rsid w:val="00D757E6"/>
    <w:rsid w:val="00D840D5"/>
    <w:rsid w:val="00D91EEA"/>
    <w:rsid w:val="00DA50EA"/>
    <w:rsid w:val="00DB0337"/>
    <w:rsid w:val="00DB141A"/>
    <w:rsid w:val="00DC4FC4"/>
    <w:rsid w:val="00E022AA"/>
    <w:rsid w:val="00E06C3A"/>
    <w:rsid w:val="00E4127C"/>
    <w:rsid w:val="00E514C8"/>
    <w:rsid w:val="00E53F68"/>
    <w:rsid w:val="00E64311"/>
    <w:rsid w:val="00E829C4"/>
    <w:rsid w:val="00EC2F45"/>
    <w:rsid w:val="00EC407E"/>
    <w:rsid w:val="00ED0EC5"/>
    <w:rsid w:val="00EF5655"/>
    <w:rsid w:val="00F118E1"/>
    <w:rsid w:val="00F35980"/>
    <w:rsid w:val="00F60131"/>
    <w:rsid w:val="00F91900"/>
    <w:rsid w:val="00FB5335"/>
    <w:rsid w:val="00FB5DBF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58DB6"/>
  <w15:chartTrackingRefBased/>
  <w15:docId w15:val="{E3DA2D10-127B-42FF-9A22-765F6D5B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75A"/>
  </w:style>
  <w:style w:type="paragraph" w:styleId="a5">
    <w:name w:val="footer"/>
    <w:basedOn w:val="a"/>
    <w:link w:val="a6"/>
    <w:uiPriority w:val="99"/>
    <w:unhideWhenUsed/>
    <w:rsid w:val="009D3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7C2B-0AB7-46DB-A33D-DD13142B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2</cp:revision>
  <dcterms:created xsi:type="dcterms:W3CDTF">2023-01-29T01:16:00Z</dcterms:created>
  <dcterms:modified xsi:type="dcterms:W3CDTF">2023-01-29T01:16:00Z</dcterms:modified>
</cp:coreProperties>
</file>