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7BBAC" w14:textId="61F1FCCD" w:rsidR="00FB11CC" w:rsidRDefault="00190014" w:rsidP="00FB11CC">
      <w:pPr>
        <w:ind w:firstLineChars="1400" w:firstLine="3364"/>
      </w:pPr>
      <w:r>
        <w:rPr>
          <w:noProof/>
        </w:rPr>
        <mc:AlternateContent>
          <mc:Choice Requires="wps">
            <w:drawing>
              <wp:anchor distT="0" distB="0" distL="114300" distR="114300" simplePos="0" relativeHeight="251662336" behindDoc="0" locked="0" layoutInCell="1" allowOverlap="1" wp14:anchorId="573A132E" wp14:editId="702E2EF8">
                <wp:simplePos x="0" y="0"/>
                <wp:positionH relativeFrom="column">
                  <wp:posOffset>1975485</wp:posOffset>
                </wp:positionH>
                <wp:positionV relativeFrom="paragraph">
                  <wp:posOffset>71120</wp:posOffset>
                </wp:positionV>
                <wp:extent cx="2699038" cy="540689"/>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699038" cy="540689"/>
                        </a:xfrm>
                        <a:prstGeom prst="rect">
                          <a:avLst/>
                        </a:prstGeom>
                        <a:noFill/>
                        <a:ln w="6350">
                          <a:noFill/>
                        </a:ln>
                      </wps:spPr>
                      <wps:txbx>
                        <w:txbxContent>
                          <w:p w14:paraId="75B87E40" w14:textId="77777777" w:rsidR="00FB11CC" w:rsidRPr="00190014" w:rsidRDefault="00FB11CC" w:rsidP="00190014">
                            <w:pPr>
                              <w:ind w:firstLineChars="200" w:firstLine="781"/>
                              <w:rPr>
                                <w:rFonts w:ascii="BIZ UDPゴシック" w:eastAsia="BIZ UDPゴシック" w:hAnsi="BIZ UDPゴシック"/>
                                <w:b/>
                                <w:bCs/>
                                <w:color w:val="1F3864" w:themeColor="accent1" w:themeShade="80"/>
                                <w:sz w:val="36"/>
                                <w:szCs w:val="36"/>
                              </w:rPr>
                            </w:pPr>
                            <w:r w:rsidRPr="00190014">
                              <w:rPr>
                                <w:rFonts w:ascii="BIZ UDPゴシック" w:eastAsia="BIZ UDPゴシック" w:hAnsi="BIZ UDPゴシック" w:hint="eastAsia"/>
                                <w:b/>
                                <w:bCs/>
                                <w:color w:val="1F3864" w:themeColor="accent1" w:themeShade="80"/>
                                <w:sz w:val="36"/>
                                <w:szCs w:val="36"/>
                              </w:rPr>
                              <w:t>原則軸の意義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3A132E" id="_x0000_t202" coordsize="21600,21600" o:spt="202" path="m,l,21600r21600,l21600,xe">
                <v:stroke joinstyle="miter"/>
                <v:path gradientshapeok="t" o:connecttype="rect"/>
              </v:shapetype>
              <v:shape id="テキスト ボックス 4" o:spid="_x0000_s1026" type="#_x0000_t202" style="position:absolute;left:0;text-align:left;margin-left:155.55pt;margin-top:5.6pt;width:212.5pt;height:4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" filled="f" stroked="f" strokeweight=".5pt">
                <v:textbox>
                  <w:txbxContent>
                    <w:p w14:paraId="75B87E40" w14:textId="77777777" w:rsidR="00FB11CC" w:rsidRPr="00190014" w:rsidRDefault="00FB11CC" w:rsidP="00190014">
                      <w:pPr>
                        <w:ind w:firstLineChars="200" w:firstLine="781"/>
                        <w:rPr>
                          <w:rFonts w:ascii="BIZ UDPゴシック" w:eastAsia="BIZ UDPゴシック" w:hAnsi="BIZ UDPゴシック"/>
                          <w:b/>
                          <w:bCs/>
                          <w:color w:val="1F3864" w:themeColor="accent1" w:themeShade="80"/>
                          <w:sz w:val="36"/>
                          <w:szCs w:val="36"/>
                        </w:rPr>
                      </w:pPr>
                      <w:r w:rsidRPr="00190014">
                        <w:rPr>
                          <w:rFonts w:ascii="BIZ UDPゴシック" w:eastAsia="BIZ UDPゴシック" w:hAnsi="BIZ UDPゴシック" w:hint="eastAsia"/>
                          <w:b/>
                          <w:bCs/>
                          <w:color w:val="1F3864" w:themeColor="accent1" w:themeShade="80"/>
                          <w:sz w:val="36"/>
                          <w:szCs w:val="36"/>
                        </w:rPr>
                        <w:t>原則軸の意義</w:t>
                      </w:r>
                    </w:p>
                  </w:txbxContent>
                </v:textbox>
              </v:shape>
            </w:pict>
          </mc:Fallback>
        </mc:AlternateContent>
      </w:r>
    </w:p>
    <w:p w14:paraId="78F784C1" w14:textId="326B859F" w:rsidR="000E2126" w:rsidRDefault="000E2126" w:rsidP="00FB11CC">
      <w:pPr>
        <w:ind w:firstLineChars="1400" w:firstLine="3364"/>
      </w:pPr>
    </w:p>
    <w:p w14:paraId="4AACE70F" w14:textId="77777777" w:rsidR="00473149" w:rsidRPr="00190014" w:rsidRDefault="00FB11CC">
      <w:pPr>
        <w:rPr>
          <w:rFonts w:ascii="BIZ UDPゴシック" w:eastAsia="BIZ UDPゴシック" w:hAnsi="BIZ UDPゴシック"/>
          <w:sz w:val="22"/>
        </w:rPr>
      </w:pPr>
      <w:r>
        <w:rPr>
          <w:rFonts w:hint="eastAsia"/>
        </w:rPr>
        <w:t xml:space="preserve">　</w:t>
      </w:r>
    </w:p>
    <w:p w14:paraId="66290988" w14:textId="77777777" w:rsidR="00473149" w:rsidRPr="00190014" w:rsidRDefault="00473149" w:rsidP="00473149">
      <w:pPr>
        <w:rPr>
          <w:rFonts w:ascii="BIZ UDPゴシック" w:eastAsia="BIZ UDPゴシック" w:hAnsi="BIZ UDPゴシック"/>
          <w:color w:val="C00000"/>
          <w:sz w:val="22"/>
        </w:rPr>
      </w:pPr>
      <w:r w:rsidRPr="00190014">
        <w:rPr>
          <w:rFonts w:ascii="BIZ UDPゴシック" w:eastAsia="BIZ UDPゴシック" w:hAnsi="BIZ UDPゴシック" w:hint="eastAsia"/>
          <w:color w:val="C00000"/>
          <w:sz w:val="22"/>
        </w:rPr>
        <w:t>《事務局での経験》</w:t>
      </w:r>
    </w:p>
    <w:p w14:paraId="4F5F9380" w14:textId="77777777" w:rsidR="00473149" w:rsidRPr="00190014" w:rsidRDefault="00FB11CC" w:rsidP="00473149">
      <w:pPr>
        <w:ind w:firstLineChars="100" w:firstLine="250"/>
        <w:rPr>
          <w:rFonts w:ascii="BIZ UDPゴシック" w:eastAsia="BIZ UDPゴシック" w:hAnsi="BIZ UDPゴシック"/>
          <w:sz w:val="22"/>
        </w:rPr>
      </w:pPr>
      <w:r w:rsidRPr="00190014">
        <w:rPr>
          <w:rFonts w:ascii="BIZ UDPゴシック" w:eastAsia="BIZ UDPゴシック" w:hAnsi="BIZ UDPゴシック" w:hint="eastAsia"/>
          <w:sz w:val="22"/>
        </w:rPr>
        <w:t>私が学校現場から広島県教育委員会事務局に異動になったのは平成８年４月で，</w:t>
      </w:r>
      <w:r w:rsidR="00C20819" w:rsidRPr="00190014">
        <w:rPr>
          <w:rFonts w:ascii="BIZ UDPゴシック" w:eastAsia="BIZ UDPゴシック" w:hAnsi="BIZ UDPゴシック" w:hint="eastAsia"/>
          <w:sz w:val="22"/>
        </w:rPr>
        <w:t>当時の</w:t>
      </w:r>
      <w:r w:rsidRPr="00190014">
        <w:rPr>
          <w:rFonts w:ascii="BIZ UDPゴシック" w:eastAsia="BIZ UDPゴシック" w:hAnsi="BIZ UDPゴシック" w:hint="eastAsia"/>
          <w:sz w:val="22"/>
        </w:rPr>
        <w:t>高校教育改革の推進を担当する</w:t>
      </w:r>
      <w:r w:rsidR="002A3C81" w:rsidRPr="00190014">
        <w:rPr>
          <w:rFonts w:ascii="BIZ UDPゴシック" w:eastAsia="BIZ UDPゴシック" w:hAnsi="BIZ UDPゴシック" w:hint="eastAsia"/>
          <w:sz w:val="22"/>
        </w:rPr>
        <w:t>教育委企画室</w:t>
      </w:r>
      <w:r w:rsidR="0040353F" w:rsidRPr="00190014">
        <w:rPr>
          <w:rFonts w:ascii="BIZ UDPゴシック" w:eastAsia="BIZ UDPゴシック" w:hAnsi="BIZ UDPゴシック" w:hint="eastAsia"/>
          <w:sz w:val="22"/>
        </w:rPr>
        <w:t>（翌年に課の設置）</w:t>
      </w:r>
      <w:r w:rsidR="002A3C81" w:rsidRPr="00190014">
        <w:rPr>
          <w:rFonts w:ascii="BIZ UDPゴシック" w:eastAsia="BIZ UDPゴシック" w:hAnsi="BIZ UDPゴシック" w:hint="eastAsia"/>
          <w:sz w:val="22"/>
        </w:rPr>
        <w:t>という部署で，入試制度の改編</w:t>
      </w:r>
      <w:r w:rsidR="00473149" w:rsidRPr="00190014">
        <w:rPr>
          <w:rFonts w:ascii="BIZ UDPゴシック" w:eastAsia="BIZ UDPゴシック" w:hAnsi="BIZ UDPゴシック" w:hint="eastAsia"/>
          <w:sz w:val="22"/>
        </w:rPr>
        <w:t>，学校の統廃合，総合学科の</w:t>
      </w:r>
      <w:r w:rsidR="0040353F" w:rsidRPr="00190014">
        <w:rPr>
          <w:rFonts w:ascii="BIZ UDPゴシック" w:eastAsia="BIZ UDPゴシック" w:hAnsi="BIZ UDPゴシック" w:hint="eastAsia"/>
          <w:sz w:val="22"/>
        </w:rPr>
        <w:t>設置</w:t>
      </w:r>
      <w:r w:rsidR="00473149" w:rsidRPr="00190014">
        <w:rPr>
          <w:rFonts w:ascii="BIZ UDPゴシック" w:eastAsia="BIZ UDPゴシック" w:hAnsi="BIZ UDPゴシック" w:hint="eastAsia"/>
          <w:sz w:val="22"/>
        </w:rPr>
        <w:t>推進</w:t>
      </w:r>
      <w:r w:rsidR="002A3C81" w:rsidRPr="00190014">
        <w:rPr>
          <w:rFonts w:ascii="BIZ UDPゴシック" w:eastAsia="BIZ UDPゴシック" w:hAnsi="BIZ UDPゴシック" w:hint="eastAsia"/>
          <w:sz w:val="22"/>
        </w:rPr>
        <w:t>などを</w:t>
      </w:r>
      <w:r w:rsidR="00473149" w:rsidRPr="00190014">
        <w:rPr>
          <w:rFonts w:ascii="BIZ UDPゴシック" w:eastAsia="BIZ UDPゴシック" w:hAnsi="BIZ UDPゴシック" w:hint="eastAsia"/>
          <w:sz w:val="22"/>
        </w:rPr>
        <w:t>担う</w:t>
      </w:r>
      <w:r w:rsidR="002A3C81" w:rsidRPr="00190014">
        <w:rPr>
          <w:rFonts w:ascii="BIZ UDPゴシック" w:eastAsia="BIZ UDPゴシック" w:hAnsi="BIZ UDPゴシック" w:hint="eastAsia"/>
          <w:sz w:val="22"/>
        </w:rPr>
        <w:t>部署でした。現在の働き方改革の動向とは</w:t>
      </w:r>
      <w:r w:rsidR="00473149" w:rsidRPr="00190014">
        <w:rPr>
          <w:rFonts w:ascii="BIZ UDPゴシック" w:eastAsia="BIZ UDPゴシック" w:hAnsi="BIZ UDPゴシック" w:hint="eastAsia"/>
          <w:sz w:val="22"/>
        </w:rPr>
        <w:t>全く次元自体が異なると言って良いほどの業務の量の大きさと質の高さが求められる部署で，執務フロアーにある応接セットで仮眠するだけで次の日の朝を迎えるということも何回もありました。</w:t>
      </w:r>
    </w:p>
    <w:p w14:paraId="20AA8153" w14:textId="77777777" w:rsidR="00A12DDD" w:rsidRPr="00190014" w:rsidRDefault="00473149" w:rsidP="00A12DDD">
      <w:pPr>
        <w:ind w:firstLineChars="100" w:firstLine="250"/>
        <w:rPr>
          <w:rFonts w:ascii="BIZ UDPゴシック" w:eastAsia="BIZ UDPゴシック" w:hAnsi="BIZ UDPゴシック"/>
          <w:noProof/>
          <w:sz w:val="22"/>
        </w:rPr>
      </w:pPr>
      <w:r w:rsidRPr="00190014">
        <w:rPr>
          <w:rFonts w:ascii="BIZ UDPゴシック" w:eastAsia="BIZ UDPゴシック" w:hAnsi="BIZ UDPゴシック" w:hint="eastAsia"/>
          <w:sz w:val="22"/>
        </w:rPr>
        <w:t>私の受けとめでは，</w:t>
      </w:r>
      <w:r w:rsidRPr="00190014">
        <w:rPr>
          <w:rFonts w:ascii="BIZ UDPゴシック" w:eastAsia="BIZ UDPゴシック" w:hAnsi="BIZ UDPゴシック" w:hint="eastAsia"/>
          <w:noProof/>
          <w:sz w:val="22"/>
        </w:rPr>
        <w:t>木曽教育長のもとで推進されたこの</w:t>
      </w:r>
      <w:r w:rsidR="0040353F" w:rsidRPr="00190014">
        <w:rPr>
          <w:rFonts w:ascii="BIZ UDPゴシック" w:eastAsia="BIZ UDPゴシック" w:hAnsi="BIZ UDPゴシック" w:hint="eastAsia"/>
          <w:noProof/>
          <w:sz w:val="22"/>
        </w:rPr>
        <w:t>高校教育改革</w:t>
      </w:r>
      <w:r w:rsidR="00C20819" w:rsidRPr="00190014">
        <w:rPr>
          <w:rFonts w:ascii="BIZ UDPゴシック" w:eastAsia="BIZ UDPゴシック" w:hAnsi="BIZ UDPゴシック" w:hint="eastAsia"/>
          <w:noProof/>
          <w:sz w:val="22"/>
        </w:rPr>
        <w:t>の動きである</w:t>
      </w:r>
      <w:r w:rsidR="0040353F" w:rsidRPr="00190014">
        <w:rPr>
          <w:rFonts w:ascii="BIZ UDPゴシック" w:eastAsia="BIZ UDPゴシック" w:hAnsi="BIZ UDPゴシック" w:hint="eastAsia"/>
          <w:noProof/>
          <w:sz w:val="22"/>
        </w:rPr>
        <w:t>総合選抜制度の単独選抜への移行，全国に例を見ない形での総合学科の複数校同時設置，学校の統廃合の推進</w:t>
      </w:r>
      <w:r w:rsidR="00C20819" w:rsidRPr="00190014">
        <w:rPr>
          <w:rFonts w:ascii="BIZ UDPゴシック" w:eastAsia="BIZ UDPゴシック" w:hAnsi="BIZ UDPゴシック" w:hint="eastAsia"/>
          <w:noProof/>
          <w:sz w:val="22"/>
        </w:rPr>
        <w:t>など</w:t>
      </w:r>
      <w:r w:rsidR="0040353F" w:rsidRPr="00190014">
        <w:rPr>
          <w:rFonts w:ascii="BIZ UDPゴシック" w:eastAsia="BIZ UDPゴシック" w:hAnsi="BIZ UDPゴシック" w:hint="eastAsia"/>
          <w:noProof/>
          <w:sz w:val="22"/>
        </w:rPr>
        <w:t>が，従前の広島県の教育状況を大きく変容させる</w:t>
      </w:r>
      <w:r w:rsidR="00F22F9A" w:rsidRPr="00190014">
        <w:rPr>
          <w:rFonts w:ascii="BIZ UDPゴシック" w:eastAsia="BIZ UDPゴシック" w:hAnsi="BIZ UDPゴシック" w:hint="eastAsia"/>
          <w:noProof/>
          <w:sz w:val="22"/>
        </w:rPr>
        <w:t>序章</w:t>
      </w:r>
      <w:r w:rsidR="0040353F" w:rsidRPr="00190014">
        <w:rPr>
          <w:rFonts w:ascii="BIZ UDPゴシック" w:eastAsia="BIZ UDPゴシック" w:hAnsi="BIZ UDPゴシック" w:hint="eastAsia"/>
          <w:noProof/>
          <w:sz w:val="22"/>
        </w:rPr>
        <w:t>であったように思</w:t>
      </w:r>
      <w:r w:rsidR="00F732FB" w:rsidRPr="00190014">
        <w:rPr>
          <w:rFonts w:ascii="BIZ UDPゴシック" w:eastAsia="BIZ UDPゴシック" w:hAnsi="BIZ UDPゴシック" w:hint="eastAsia"/>
          <w:noProof/>
          <w:sz w:val="22"/>
        </w:rPr>
        <w:t>って</w:t>
      </w:r>
      <w:r w:rsidR="0040353F" w:rsidRPr="00190014">
        <w:rPr>
          <w:rFonts w:ascii="BIZ UDPゴシック" w:eastAsia="BIZ UDPゴシック" w:hAnsi="BIZ UDPゴシック" w:hint="eastAsia"/>
          <w:noProof/>
          <w:sz w:val="22"/>
        </w:rPr>
        <w:t>います。</w:t>
      </w:r>
    </w:p>
    <w:p w14:paraId="48300F3D" w14:textId="77777777" w:rsidR="00A12DDD" w:rsidRPr="00190014" w:rsidRDefault="00A12DDD" w:rsidP="00A12DDD">
      <w:pPr>
        <w:ind w:firstLineChars="100" w:firstLine="250"/>
        <w:rPr>
          <w:rFonts w:ascii="BIZ UDPゴシック" w:eastAsia="BIZ UDPゴシック" w:hAnsi="BIZ UDPゴシック"/>
          <w:sz w:val="22"/>
        </w:rPr>
      </w:pPr>
    </w:p>
    <w:p w14:paraId="76C578F0" w14:textId="77777777" w:rsidR="00473149" w:rsidRPr="00190014" w:rsidRDefault="00473149" w:rsidP="00473149">
      <w:pPr>
        <w:rPr>
          <w:rFonts w:ascii="BIZ UDPゴシック" w:eastAsia="BIZ UDPゴシック" w:hAnsi="BIZ UDPゴシック"/>
          <w:color w:val="C00000"/>
          <w:sz w:val="22"/>
        </w:rPr>
      </w:pPr>
      <w:r w:rsidRPr="00190014">
        <w:rPr>
          <w:rFonts w:ascii="BIZ UDPゴシック" w:eastAsia="BIZ UDPゴシック" w:hAnsi="BIZ UDPゴシック" w:hint="eastAsia"/>
          <w:color w:val="C00000"/>
          <w:sz w:val="22"/>
        </w:rPr>
        <w:t>《辰野教育長の教育行政の三則》</w:t>
      </w:r>
    </w:p>
    <w:p w14:paraId="10BD90F7" w14:textId="7DE25E17" w:rsidR="00576058" w:rsidRPr="00190014" w:rsidRDefault="002E27F2" w:rsidP="00473149">
      <w:pPr>
        <w:rPr>
          <w:rFonts w:ascii="BIZ UDPゴシック" w:eastAsia="BIZ UDPゴシック" w:hAnsi="BIZ UDPゴシック"/>
          <w:sz w:val="22"/>
        </w:rPr>
      </w:pPr>
      <w:r w:rsidRPr="00190014">
        <w:rPr>
          <w:rFonts w:ascii="BIZ UDPゴシック" w:eastAsia="BIZ UDPゴシック" w:hAnsi="BIZ UDPゴシック"/>
          <w:noProof/>
          <w:sz w:val="22"/>
        </w:rPr>
        <mc:AlternateContent>
          <mc:Choice Requires="wps">
            <w:drawing>
              <wp:anchor distT="0" distB="0" distL="114300" distR="114300" simplePos="0" relativeHeight="251659264" behindDoc="0" locked="0" layoutInCell="1" allowOverlap="1" wp14:anchorId="6A107929" wp14:editId="3DD781B1">
                <wp:simplePos x="0" y="0"/>
                <wp:positionH relativeFrom="column">
                  <wp:posOffset>3810000</wp:posOffset>
                </wp:positionH>
                <wp:positionV relativeFrom="paragraph">
                  <wp:posOffset>1567180</wp:posOffset>
                </wp:positionV>
                <wp:extent cx="1876425" cy="23717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76425" cy="2371725"/>
                        </a:xfrm>
                        <a:prstGeom prst="rect">
                          <a:avLst/>
                        </a:prstGeom>
                        <a:noFill/>
                        <a:ln w="6350">
                          <a:noFill/>
                        </a:ln>
                      </wps:spPr>
                      <wps:txbx>
                        <w:txbxContent>
                          <w:p w14:paraId="7111234C" w14:textId="77777777" w:rsidR="006E1103" w:rsidRPr="0047527D" w:rsidRDefault="006E1103" w:rsidP="001C6FD9">
                            <w:pPr>
                              <w:ind w:firstLineChars="50" w:firstLine="235"/>
                              <w:rPr>
                                <w:rFonts w:ascii="有澤行書" w:eastAsia="有澤行書" w:hAnsi="有澤行書"/>
                                <w:sz w:val="44"/>
                                <w:szCs w:val="44"/>
                              </w:rPr>
                            </w:pPr>
                            <w:r w:rsidRPr="0047527D">
                              <w:rPr>
                                <w:rFonts w:ascii="有澤行書" w:eastAsia="有澤行書" w:hAnsi="有澤行書" w:hint="eastAsia"/>
                                <w:sz w:val="44"/>
                                <w:szCs w:val="44"/>
                              </w:rPr>
                              <w:t>一</w:t>
                            </w:r>
                            <w:r w:rsidR="001C6FD9">
                              <w:rPr>
                                <w:rFonts w:ascii="有澤行書" w:eastAsia="有澤行書" w:hAnsi="有澤行書" w:hint="eastAsia"/>
                                <w:sz w:val="44"/>
                                <w:szCs w:val="44"/>
                              </w:rPr>
                              <w:t xml:space="preserve"> </w:t>
                            </w:r>
                            <w:r w:rsidRPr="0047527D">
                              <w:rPr>
                                <w:rFonts w:ascii="有澤行書" w:eastAsia="有澤行書" w:hAnsi="有澤行書" w:hint="eastAsia"/>
                                <w:sz w:val="44"/>
                                <w:szCs w:val="44"/>
                              </w:rPr>
                              <w:t>筋を</w:t>
                            </w:r>
                            <w:r w:rsidR="00E87BFE">
                              <w:rPr>
                                <w:rFonts w:ascii="有澤行書" w:eastAsia="有澤行書" w:hAnsi="有澤行書" w:hint="eastAsia"/>
                                <w:sz w:val="44"/>
                                <w:szCs w:val="44"/>
                              </w:rPr>
                              <w:t>通す</w:t>
                            </w:r>
                          </w:p>
                          <w:p w14:paraId="19CF28DD" w14:textId="77777777" w:rsidR="006E1103" w:rsidRPr="0047527D" w:rsidRDefault="006E1103" w:rsidP="001C6FD9">
                            <w:pPr>
                              <w:ind w:firstLineChars="50" w:firstLine="235"/>
                              <w:rPr>
                                <w:rFonts w:ascii="有澤行書" w:eastAsia="有澤行書" w:hAnsi="有澤行書"/>
                                <w:sz w:val="44"/>
                                <w:szCs w:val="44"/>
                              </w:rPr>
                            </w:pPr>
                            <w:r w:rsidRPr="0047527D">
                              <w:rPr>
                                <w:rFonts w:ascii="有澤行書" w:eastAsia="有澤行書" w:hAnsi="有澤行書" w:hint="eastAsia"/>
                                <w:sz w:val="44"/>
                                <w:szCs w:val="44"/>
                              </w:rPr>
                              <w:t>一</w:t>
                            </w:r>
                            <w:r w:rsidR="001C6FD9">
                              <w:rPr>
                                <w:rFonts w:ascii="有澤行書" w:eastAsia="有澤行書" w:hAnsi="有澤行書" w:hint="eastAsia"/>
                                <w:sz w:val="44"/>
                                <w:szCs w:val="44"/>
                              </w:rPr>
                              <w:t xml:space="preserve"> </w:t>
                            </w:r>
                            <w:r w:rsidRPr="0047527D">
                              <w:rPr>
                                <w:rFonts w:ascii="有澤行書" w:eastAsia="有澤行書" w:hAnsi="有澤行書" w:hint="eastAsia"/>
                                <w:sz w:val="44"/>
                                <w:szCs w:val="44"/>
                              </w:rPr>
                              <w:t>論より証拠</w:t>
                            </w:r>
                          </w:p>
                          <w:p w14:paraId="56F75D7F" w14:textId="77777777" w:rsidR="00526293" w:rsidRPr="0047527D" w:rsidRDefault="00526293" w:rsidP="001C6FD9">
                            <w:pPr>
                              <w:ind w:firstLineChars="50" w:firstLine="235"/>
                              <w:rPr>
                                <w:rFonts w:ascii="有澤行書" w:eastAsia="有澤行書" w:hAnsi="有澤行書"/>
                                <w:sz w:val="44"/>
                                <w:szCs w:val="44"/>
                              </w:rPr>
                            </w:pPr>
                            <w:r w:rsidRPr="0047527D">
                              <w:rPr>
                                <w:rFonts w:ascii="有澤行書" w:eastAsia="有澤行書" w:hAnsi="有澤行書" w:hint="eastAsia"/>
                                <w:sz w:val="44"/>
                                <w:szCs w:val="44"/>
                              </w:rPr>
                              <w:t>一</w:t>
                            </w:r>
                            <w:r w:rsidR="001C6FD9">
                              <w:rPr>
                                <w:rFonts w:ascii="有澤行書" w:eastAsia="有澤行書" w:hAnsi="有澤行書" w:hint="eastAsia"/>
                                <w:sz w:val="44"/>
                                <w:szCs w:val="44"/>
                              </w:rPr>
                              <w:t xml:space="preserve"> </w:t>
                            </w:r>
                            <w:r w:rsidRPr="0047527D">
                              <w:rPr>
                                <w:rFonts w:ascii="有澤行書" w:eastAsia="有澤行書" w:hAnsi="有澤行書" w:hint="eastAsia"/>
                                <w:sz w:val="44"/>
                                <w:szCs w:val="44"/>
                              </w:rPr>
                              <w:t>簡潔明瞭</w:t>
                            </w:r>
                          </w:p>
                          <w:p w14:paraId="6ACAC739" w14:textId="77777777" w:rsidR="00526293" w:rsidRPr="0047527D" w:rsidRDefault="00526293">
                            <w:pPr>
                              <w:rPr>
                                <w:rFonts w:ascii="有澤行書" w:eastAsia="有澤行書" w:hAnsi="有澤行書"/>
                                <w:sz w:val="44"/>
                                <w:szCs w:val="44"/>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07929" id="テキスト ボックス 1" o:spid="_x0000_s1027" type="#_x0000_t202" style="position:absolute;left:0;text-align:left;margin-left:300pt;margin-top:123.4pt;width:147.75pt;height:18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" filled="f" stroked="f" strokeweight=".5pt">
                <v:textbox style="layout-flow:vertical-ideographic">
                  <w:txbxContent>
                    <w:p w14:paraId="7111234C" w14:textId="77777777" w:rsidR="006E1103" w:rsidRPr="0047527D" w:rsidRDefault="006E1103" w:rsidP="001C6FD9">
                      <w:pPr>
                        <w:ind w:firstLineChars="50" w:firstLine="235"/>
                        <w:rPr>
                          <w:rFonts w:ascii="有澤行書" w:eastAsia="有澤行書" w:hAnsi="有澤行書"/>
                          <w:sz w:val="44"/>
                          <w:szCs w:val="44"/>
                        </w:rPr>
                      </w:pPr>
                      <w:r w:rsidRPr="0047527D">
                        <w:rPr>
                          <w:rFonts w:ascii="有澤行書" w:eastAsia="有澤行書" w:hAnsi="有澤行書" w:hint="eastAsia"/>
                          <w:sz w:val="44"/>
                          <w:szCs w:val="44"/>
                        </w:rPr>
                        <w:t>一</w:t>
                      </w:r>
                      <w:r w:rsidR="001C6FD9">
                        <w:rPr>
                          <w:rFonts w:ascii="有澤行書" w:eastAsia="有澤行書" w:hAnsi="有澤行書" w:hint="eastAsia"/>
                          <w:sz w:val="44"/>
                          <w:szCs w:val="44"/>
                        </w:rPr>
                        <w:t xml:space="preserve"> </w:t>
                      </w:r>
                      <w:r w:rsidRPr="0047527D">
                        <w:rPr>
                          <w:rFonts w:ascii="有澤行書" w:eastAsia="有澤行書" w:hAnsi="有澤行書" w:hint="eastAsia"/>
                          <w:sz w:val="44"/>
                          <w:szCs w:val="44"/>
                        </w:rPr>
                        <w:t>筋を</w:t>
                      </w:r>
                      <w:r w:rsidR="00E87BFE">
                        <w:rPr>
                          <w:rFonts w:ascii="有澤行書" w:eastAsia="有澤行書" w:hAnsi="有澤行書" w:hint="eastAsia"/>
                          <w:sz w:val="44"/>
                          <w:szCs w:val="44"/>
                        </w:rPr>
                        <w:t>通す</w:t>
                      </w:r>
                    </w:p>
                    <w:p w14:paraId="19CF28DD" w14:textId="77777777" w:rsidR="006E1103" w:rsidRPr="0047527D" w:rsidRDefault="006E1103" w:rsidP="001C6FD9">
                      <w:pPr>
                        <w:ind w:firstLineChars="50" w:firstLine="235"/>
                        <w:rPr>
                          <w:rFonts w:ascii="有澤行書" w:eastAsia="有澤行書" w:hAnsi="有澤行書"/>
                          <w:sz w:val="44"/>
                          <w:szCs w:val="44"/>
                        </w:rPr>
                      </w:pPr>
                      <w:r w:rsidRPr="0047527D">
                        <w:rPr>
                          <w:rFonts w:ascii="有澤行書" w:eastAsia="有澤行書" w:hAnsi="有澤行書" w:hint="eastAsia"/>
                          <w:sz w:val="44"/>
                          <w:szCs w:val="44"/>
                        </w:rPr>
                        <w:t>一</w:t>
                      </w:r>
                      <w:r w:rsidR="001C6FD9">
                        <w:rPr>
                          <w:rFonts w:ascii="有澤行書" w:eastAsia="有澤行書" w:hAnsi="有澤行書" w:hint="eastAsia"/>
                          <w:sz w:val="44"/>
                          <w:szCs w:val="44"/>
                        </w:rPr>
                        <w:t xml:space="preserve"> </w:t>
                      </w:r>
                      <w:r w:rsidRPr="0047527D">
                        <w:rPr>
                          <w:rFonts w:ascii="有澤行書" w:eastAsia="有澤行書" w:hAnsi="有澤行書" w:hint="eastAsia"/>
                          <w:sz w:val="44"/>
                          <w:szCs w:val="44"/>
                        </w:rPr>
                        <w:t>論より証拠</w:t>
                      </w:r>
                    </w:p>
                    <w:p w14:paraId="56F75D7F" w14:textId="77777777" w:rsidR="00526293" w:rsidRPr="0047527D" w:rsidRDefault="00526293" w:rsidP="001C6FD9">
                      <w:pPr>
                        <w:ind w:firstLineChars="50" w:firstLine="235"/>
                        <w:rPr>
                          <w:rFonts w:ascii="有澤行書" w:eastAsia="有澤行書" w:hAnsi="有澤行書"/>
                          <w:sz w:val="44"/>
                          <w:szCs w:val="44"/>
                        </w:rPr>
                      </w:pPr>
                      <w:r w:rsidRPr="0047527D">
                        <w:rPr>
                          <w:rFonts w:ascii="有澤行書" w:eastAsia="有澤行書" w:hAnsi="有澤行書" w:hint="eastAsia"/>
                          <w:sz w:val="44"/>
                          <w:szCs w:val="44"/>
                        </w:rPr>
                        <w:t>一</w:t>
                      </w:r>
                      <w:r w:rsidR="001C6FD9">
                        <w:rPr>
                          <w:rFonts w:ascii="有澤行書" w:eastAsia="有澤行書" w:hAnsi="有澤行書" w:hint="eastAsia"/>
                          <w:sz w:val="44"/>
                          <w:szCs w:val="44"/>
                        </w:rPr>
                        <w:t xml:space="preserve"> </w:t>
                      </w:r>
                      <w:r w:rsidRPr="0047527D">
                        <w:rPr>
                          <w:rFonts w:ascii="有澤行書" w:eastAsia="有澤行書" w:hAnsi="有澤行書" w:hint="eastAsia"/>
                          <w:sz w:val="44"/>
                          <w:szCs w:val="44"/>
                        </w:rPr>
                        <w:t>簡潔明瞭</w:t>
                      </w:r>
                    </w:p>
                    <w:p w14:paraId="6ACAC739" w14:textId="77777777" w:rsidR="00526293" w:rsidRPr="0047527D" w:rsidRDefault="00526293">
                      <w:pPr>
                        <w:rPr>
                          <w:rFonts w:ascii="有澤行書" w:eastAsia="有澤行書" w:hAnsi="有澤行書"/>
                          <w:sz w:val="44"/>
                          <w:szCs w:val="44"/>
                        </w:rPr>
                      </w:pPr>
                    </w:p>
                  </w:txbxContent>
                </v:textbox>
              </v:shape>
            </w:pict>
          </mc:Fallback>
        </mc:AlternateContent>
      </w:r>
      <w:r w:rsidRPr="00190014">
        <w:rPr>
          <w:rFonts w:ascii="BIZ UDPゴシック" w:eastAsia="BIZ UDPゴシック" w:hAnsi="BIZ UDPゴシック"/>
          <w:noProof/>
          <w:sz w:val="22"/>
        </w:rPr>
        <mc:AlternateContent>
          <mc:Choice Requires="wps">
            <w:drawing>
              <wp:anchor distT="0" distB="0" distL="114300" distR="114300" simplePos="0" relativeHeight="251661312" behindDoc="0" locked="0" layoutInCell="1" allowOverlap="1" wp14:anchorId="7A71A02E" wp14:editId="6F6DF6D3">
                <wp:simplePos x="0" y="0"/>
                <wp:positionH relativeFrom="column">
                  <wp:posOffset>3757930</wp:posOffset>
                </wp:positionH>
                <wp:positionV relativeFrom="paragraph">
                  <wp:posOffset>1569085</wp:posOffset>
                </wp:positionV>
                <wp:extent cx="2623185" cy="2505075"/>
                <wp:effectExtent l="19050" t="19050" r="24765" b="28575"/>
                <wp:wrapNone/>
                <wp:docPr id="3" name="正方形/長方形 3"/>
                <wp:cNvGraphicFramePr/>
                <a:graphic xmlns:a="http://schemas.openxmlformats.org/drawingml/2006/main">
                  <a:graphicData uri="http://schemas.microsoft.com/office/word/2010/wordprocessingShape">
                    <wps:wsp>
                      <wps:cNvSpPr/>
                      <wps:spPr>
                        <a:xfrm>
                          <a:off x="0" y="0"/>
                          <a:ext cx="2623185" cy="2505075"/>
                        </a:xfrm>
                        <a:prstGeom prst="rect">
                          <a:avLst/>
                        </a:prstGeom>
                        <a:noFill/>
                        <a:ln w="285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72F71" id="正方形/長方形 3" o:spid="_x0000_s1026" style="position:absolute;left:0;text-align:left;margin-left:295.9pt;margin-top:123.55pt;width:206.55pt;height:19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" filled="f" strokecolor="#2e74b5 [2408]" strokeweight="2.25pt"/>
            </w:pict>
          </mc:Fallback>
        </mc:AlternateContent>
      </w:r>
      <w:r w:rsidR="00576058" w:rsidRPr="00190014">
        <w:rPr>
          <w:rFonts w:ascii="BIZ UDPゴシック" w:eastAsia="BIZ UDPゴシック" w:hAnsi="BIZ UDPゴシック" w:hint="eastAsia"/>
          <w:sz w:val="22"/>
        </w:rPr>
        <w:t xml:space="preserve">　</w:t>
      </w:r>
      <w:r w:rsidR="0039376A" w:rsidRPr="00190014">
        <w:rPr>
          <w:rFonts w:ascii="BIZ UDPゴシック" w:eastAsia="BIZ UDPゴシック" w:hAnsi="BIZ UDPゴシック" w:hint="eastAsia"/>
          <w:sz w:val="22"/>
        </w:rPr>
        <w:t>この高校教育改革が大きなうねりのような動きで推進されつつある時に，本県教育界において教育内容面，学校の管理運営面で学習指導要領や法令・規則に違反する実態があるということが顕在化することとなり</w:t>
      </w:r>
      <w:r w:rsidR="000913D0" w:rsidRPr="00190014">
        <w:rPr>
          <w:rFonts w:ascii="BIZ UDPゴシック" w:eastAsia="BIZ UDPゴシック" w:hAnsi="BIZ UDPゴシック" w:hint="eastAsia"/>
          <w:sz w:val="22"/>
        </w:rPr>
        <w:t>，平成</w:t>
      </w:r>
      <w:r w:rsidR="00190014">
        <w:rPr>
          <w:rFonts w:ascii="BIZ UDPゴシック" w:eastAsia="BIZ UDPゴシック" w:hAnsi="BIZ UDPゴシック" w:hint="eastAsia"/>
          <w:sz w:val="22"/>
        </w:rPr>
        <w:t>１０</w:t>
      </w:r>
      <w:r w:rsidR="000913D0" w:rsidRPr="00190014">
        <w:rPr>
          <w:rFonts w:ascii="BIZ UDPゴシック" w:eastAsia="BIZ UDPゴシック" w:hAnsi="BIZ UDPゴシック" w:hint="eastAsia"/>
          <w:sz w:val="22"/>
        </w:rPr>
        <w:t>年５月に当時の文部省から是正指導を受けることとな</w:t>
      </w:r>
      <w:r w:rsidR="00C1442B" w:rsidRPr="00190014">
        <w:rPr>
          <w:rFonts w:ascii="BIZ UDPゴシック" w:eastAsia="BIZ UDPゴシック" w:hAnsi="BIZ UDPゴシック" w:hint="eastAsia"/>
          <w:sz w:val="22"/>
        </w:rPr>
        <w:t>りました</w:t>
      </w:r>
      <w:r w:rsidR="000913D0" w:rsidRPr="00190014">
        <w:rPr>
          <w:rFonts w:ascii="BIZ UDPゴシック" w:eastAsia="BIZ UDPゴシック" w:hAnsi="BIZ UDPゴシック" w:hint="eastAsia"/>
          <w:sz w:val="22"/>
        </w:rPr>
        <w:t>。</w:t>
      </w:r>
      <w:r w:rsidR="00F732FB" w:rsidRPr="00190014">
        <w:rPr>
          <w:rFonts w:ascii="BIZ UDPゴシック" w:eastAsia="BIZ UDPゴシック" w:hAnsi="BIZ UDPゴシック" w:hint="eastAsia"/>
          <w:sz w:val="22"/>
        </w:rPr>
        <w:t>激震が走ったと表現しても良いような事態でした。</w:t>
      </w:r>
      <w:r w:rsidR="000913D0" w:rsidRPr="00190014">
        <w:rPr>
          <w:rFonts w:ascii="BIZ UDPゴシック" w:eastAsia="BIZ UDPゴシック" w:hAnsi="BIZ UDPゴシック" w:hint="eastAsia"/>
          <w:sz w:val="22"/>
        </w:rPr>
        <w:t>この是正指導の提示があった直後の７月に教育長になられたのが辰野教育長であり，</w:t>
      </w:r>
      <w:r w:rsidR="00613527" w:rsidRPr="00190014">
        <w:rPr>
          <w:rFonts w:ascii="BIZ UDPゴシック" w:eastAsia="BIZ UDPゴシック" w:hAnsi="BIZ UDPゴシック" w:hint="eastAsia"/>
          <w:sz w:val="22"/>
        </w:rPr>
        <w:t>着任に当たって示されたのが</w:t>
      </w:r>
      <w:r w:rsidR="00C1442B" w:rsidRPr="00190014">
        <w:rPr>
          <w:rFonts w:ascii="BIZ UDPゴシック" w:eastAsia="BIZ UDPゴシック" w:hAnsi="BIZ UDPゴシック" w:hint="eastAsia"/>
          <w:sz w:val="22"/>
        </w:rPr>
        <w:t>こ</w:t>
      </w:r>
      <w:r w:rsidR="00613527" w:rsidRPr="00190014">
        <w:rPr>
          <w:rFonts w:ascii="BIZ UDPゴシック" w:eastAsia="BIZ UDPゴシック" w:hAnsi="BIZ UDPゴシック" w:hint="eastAsia"/>
          <w:sz w:val="22"/>
        </w:rPr>
        <w:t>の「教育行政の三則」です。</w:t>
      </w:r>
    </w:p>
    <w:p w14:paraId="051A2770" w14:textId="58EC576A" w:rsidR="00190014" w:rsidRDefault="00613527" w:rsidP="00473149">
      <w:pPr>
        <w:rPr>
          <w:rFonts w:ascii="BIZ UDPゴシック" w:eastAsia="BIZ UDPゴシック" w:hAnsi="BIZ UDPゴシック"/>
          <w:sz w:val="22"/>
        </w:rPr>
      </w:pPr>
      <w:r w:rsidRPr="00190014">
        <w:rPr>
          <w:rFonts w:ascii="BIZ UDPゴシック" w:eastAsia="BIZ UDPゴシック" w:hAnsi="BIZ UDPゴシック" w:hint="eastAsia"/>
          <w:sz w:val="22"/>
        </w:rPr>
        <w:t xml:space="preserve">　辰野教育長は，平成</w:t>
      </w:r>
      <w:r w:rsidR="00190014">
        <w:rPr>
          <w:rFonts w:ascii="BIZ UDPゴシック" w:eastAsia="BIZ UDPゴシック" w:hAnsi="BIZ UDPゴシック" w:hint="eastAsia"/>
          <w:sz w:val="22"/>
        </w:rPr>
        <w:t>１３</w:t>
      </w:r>
      <w:r w:rsidRPr="00190014">
        <w:rPr>
          <w:rFonts w:ascii="BIZ UDPゴシック" w:eastAsia="BIZ UDPゴシック" w:hAnsi="BIZ UDPゴシック" w:hint="eastAsia"/>
          <w:sz w:val="22"/>
        </w:rPr>
        <w:t>年６月まで教育長をされま</w:t>
      </w:r>
    </w:p>
    <w:p w14:paraId="39C038B0" w14:textId="3C606E1F" w:rsidR="00190014" w:rsidRDefault="002E27F2" w:rsidP="00473149">
      <w:pPr>
        <w:rPr>
          <w:rFonts w:ascii="BIZ UDPゴシック" w:eastAsia="BIZ UDPゴシック" w:hAnsi="BIZ UDPゴシック"/>
          <w:sz w:val="22"/>
        </w:rPr>
      </w:pPr>
      <w:r w:rsidRPr="00190014">
        <w:rPr>
          <w:rFonts w:ascii="BIZ UDPゴシック" w:eastAsia="BIZ UDPゴシック" w:hAnsi="BIZ UDPゴシック"/>
          <w:noProof/>
          <w:sz w:val="22"/>
        </w:rPr>
        <mc:AlternateContent>
          <mc:Choice Requires="wps">
            <w:drawing>
              <wp:anchor distT="0" distB="0" distL="114300" distR="114300" simplePos="0" relativeHeight="251660288" behindDoc="0" locked="0" layoutInCell="1" allowOverlap="1" wp14:anchorId="4BAC75ED" wp14:editId="50AD65A2">
                <wp:simplePos x="0" y="0"/>
                <wp:positionH relativeFrom="column">
                  <wp:posOffset>5767070</wp:posOffset>
                </wp:positionH>
                <wp:positionV relativeFrom="paragraph">
                  <wp:posOffset>106045</wp:posOffset>
                </wp:positionV>
                <wp:extent cx="461010" cy="1621652"/>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61010" cy="1621652"/>
                        </a:xfrm>
                        <a:prstGeom prst="rect">
                          <a:avLst/>
                        </a:prstGeom>
                        <a:noFill/>
                        <a:ln w="6350">
                          <a:noFill/>
                        </a:ln>
                      </wps:spPr>
                      <wps:txbx>
                        <w:txbxContent>
                          <w:p w14:paraId="27674E05" w14:textId="77777777" w:rsidR="001C6FD9" w:rsidRPr="001C6FD9" w:rsidRDefault="001C6FD9" w:rsidP="001C6FD9">
                            <w:pPr>
                              <w:rPr>
                                <w:rFonts w:ascii="有澤行書" w:eastAsia="有澤行書" w:hAnsi="有澤行書"/>
                                <w:sz w:val="28"/>
                                <w:szCs w:val="28"/>
                              </w:rPr>
                            </w:pPr>
                            <w:r w:rsidRPr="001C6FD9">
                              <w:rPr>
                                <w:rFonts w:ascii="有澤行書" w:eastAsia="有澤行書" w:hAnsi="有澤行書" w:hint="eastAsia"/>
                                <w:sz w:val="28"/>
                                <w:szCs w:val="28"/>
                              </w:rPr>
                              <w:t>教育行政の三則</w:t>
                            </w:r>
                          </w:p>
                          <w:p w14:paraId="4128DECC" w14:textId="77777777" w:rsidR="001C6FD9" w:rsidRDefault="001C6FD9"/>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C75ED" id="テキスト ボックス 2" o:spid="_x0000_s1028" type="#_x0000_t202" style="position:absolute;left:0;text-align:left;margin-left:454.1pt;margin-top:8.35pt;width:36.3pt;height:12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" filled="f" stroked="f" strokeweight=".5pt">
                <v:textbox style="layout-flow:vertical-ideographic">
                  <w:txbxContent>
                    <w:p w14:paraId="27674E05" w14:textId="77777777" w:rsidR="001C6FD9" w:rsidRPr="001C6FD9" w:rsidRDefault="001C6FD9" w:rsidP="001C6FD9">
                      <w:pPr>
                        <w:rPr>
                          <w:rFonts w:ascii="有澤行書" w:eastAsia="有澤行書" w:hAnsi="有澤行書"/>
                          <w:sz w:val="28"/>
                          <w:szCs w:val="28"/>
                        </w:rPr>
                      </w:pPr>
                      <w:r w:rsidRPr="001C6FD9">
                        <w:rPr>
                          <w:rFonts w:ascii="有澤行書" w:eastAsia="有澤行書" w:hAnsi="有澤行書" w:hint="eastAsia"/>
                          <w:sz w:val="28"/>
                          <w:szCs w:val="28"/>
                        </w:rPr>
                        <w:t>教育行政の三則</w:t>
                      </w:r>
                    </w:p>
                    <w:p w14:paraId="4128DECC" w14:textId="77777777" w:rsidR="001C6FD9" w:rsidRDefault="001C6FD9"/>
                  </w:txbxContent>
                </v:textbox>
              </v:shape>
            </w:pict>
          </mc:Fallback>
        </mc:AlternateContent>
      </w:r>
      <w:r w:rsidR="00613527" w:rsidRPr="00190014">
        <w:rPr>
          <w:rFonts w:ascii="BIZ UDPゴシック" w:eastAsia="BIZ UDPゴシック" w:hAnsi="BIZ UDPゴシック" w:hint="eastAsia"/>
          <w:sz w:val="22"/>
        </w:rPr>
        <w:t>したが，その６月に文部科学省に是正の進捗状況の</w:t>
      </w:r>
    </w:p>
    <w:p w14:paraId="2FE85136" w14:textId="77777777" w:rsidR="00190014" w:rsidRDefault="00613527" w:rsidP="00473149">
      <w:pPr>
        <w:rPr>
          <w:rFonts w:ascii="BIZ UDPゴシック" w:eastAsia="BIZ UDPゴシック" w:hAnsi="BIZ UDPゴシック"/>
          <w:sz w:val="22"/>
        </w:rPr>
      </w:pPr>
      <w:r w:rsidRPr="00190014">
        <w:rPr>
          <w:rFonts w:ascii="BIZ UDPゴシック" w:eastAsia="BIZ UDPゴシック" w:hAnsi="BIZ UDPゴシック" w:hint="eastAsia"/>
          <w:sz w:val="22"/>
        </w:rPr>
        <w:t>報告書が提出されており，この期間が是正指導の山</w:t>
      </w:r>
    </w:p>
    <w:p w14:paraId="1D8F21DC" w14:textId="77777777" w:rsidR="00190014" w:rsidRDefault="00613527" w:rsidP="00473149">
      <w:pPr>
        <w:rPr>
          <w:rFonts w:ascii="BIZ UDPゴシック" w:eastAsia="BIZ UDPゴシック" w:hAnsi="BIZ UDPゴシック"/>
          <w:sz w:val="22"/>
        </w:rPr>
      </w:pPr>
      <w:r w:rsidRPr="00190014">
        <w:rPr>
          <w:rFonts w:ascii="BIZ UDPゴシック" w:eastAsia="BIZ UDPゴシック" w:hAnsi="BIZ UDPゴシック" w:hint="eastAsia"/>
          <w:sz w:val="22"/>
        </w:rPr>
        <w:t>場</w:t>
      </w:r>
      <w:r w:rsidR="009D481C" w:rsidRPr="00190014">
        <w:rPr>
          <w:rFonts w:ascii="BIZ UDPゴシック" w:eastAsia="BIZ UDPゴシック" w:hAnsi="BIZ UDPゴシック" w:hint="eastAsia"/>
          <w:sz w:val="22"/>
        </w:rPr>
        <w:t>とも呼ぶべき時期</w:t>
      </w:r>
      <w:r w:rsidRPr="00190014">
        <w:rPr>
          <w:rFonts w:ascii="BIZ UDPゴシック" w:eastAsia="BIZ UDPゴシック" w:hAnsi="BIZ UDPゴシック" w:hint="eastAsia"/>
          <w:sz w:val="22"/>
        </w:rPr>
        <w:t>であり，この苦しい山場を乗り</w:t>
      </w:r>
    </w:p>
    <w:p w14:paraId="265DF950" w14:textId="77777777" w:rsidR="00190014" w:rsidRDefault="00613527" w:rsidP="00473149">
      <w:pPr>
        <w:rPr>
          <w:rFonts w:ascii="BIZ UDPゴシック" w:eastAsia="BIZ UDPゴシック" w:hAnsi="BIZ UDPゴシック"/>
          <w:sz w:val="22"/>
        </w:rPr>
      </w:pPr>
      <w:r w:rsidRPr="00190014">
        <w:rPr>
          <w:rFonts w:ascii="BIZ UDPゴシック" w:eastAsia="BIZ UDPゴシック" w:hAnsi="BIZ UDPゴシック" w:hint="eastAsia"/>
          <w:sz w:val="22"/>
        </w:rPr>
        <w:t>切ることができたことが，その後の本県教育の充実</w:t>
      </w:r>
    </w:p>
    <w:p w14:paraId="6F78C8BE" w14:textId="77777777" w:rsidR="00190014" w:rsidRDefault="00613527" w:rsidP="009D481C">
      <w:pPr>
        <w:rPr>
          <w:rFonts w:ascii="BIZ UDPゴシック" w:eastAsia="BIZ UDPゴシック" w:hAnsi="BIZ UDPゴシック"/>
          <w:sz w:val="22"/>
        </w:rPr>
      </w:pPr>
      <w:r w:rsidRPr="00190014">
        <w:rPr>
          <w:rFonts w:ascii="BIZ UDPゴシック" w:eastAsia="BIZ UDPゴシック" w:hAnsi="BIZ UDPゴシック" w:hint="eastAsia"/>
          <w:sz w:val="22"/>
        </w:rPr>
        <w:t>の基盤となったと思っています。その意味で，運動論</w:t>
      </w:r>
    </w:p>
    <w:p w14:paraId="168860F1" w14:textId="77777777" w:rsidR="00190014" w:rsidRDefault="00613527" w:rsidP="00473149">
      <w:pPr>
        <w:rPr>
          <w:rFonts w:ascii="BIZ UDPゴシック" w:eastAsia="BIZ UDPゴシック" w:hAnsi="BIZ UDPゴシック"/>
          <w:sz w:val="22"/>
        </w:rPr>
      </w:pPr>
      <w:r w:rsidRPr="00190014">
        <w:rPr>
          <w:rFonts w:ascii="BIZ UDPゴシック" w:eastAsia="BIZ UDPゴシック" w:hAnsi="BIZ UDPゴシック" w:hint="eastAsia"/>
          <w:sz w:val="22"/>
        </w:rPr>
        <w:t>的な動きや価値観が大きく怒涛の如く錯綜したこの</w:t>
      </w:r>
    </w:p>
    <w:p w14:paraId="3F29DB9E" w14:textId="77777777" w:rsidR="00190014" w:rsidRDefault="00613527" w:rsidP="00473149">
      <w:pPr>
        <w:rPr>
          <w:rFonts w:ascii="BIZ UDPゴシック" w:eastAsia="BIZ UDPゴシック" w:hAnsi="BIZ UDPゴシック"/>
          <w:sz w:val="22"/>
        </w:rPr>
      </w:pPr>
      <w:r w:rsidRPr="00190014">
        <w:rPr>
          <w:rFonts w:ascii="BIZ UDPゴシック" w:eastAsia="BIZ UDPゴシック" w:hAnsi="BIZ UDPゴシック" w:hint="eastAsia"/>
          <w:sz w:val="22"/>
        </w:rPr>
        <w:t>時期</w:t>
      </w:r>
      <w:r w:rsidR="00934DC1" w:rsidRPr="00190014">
        <w:rPr>
          <w:rFonts w:ascii="BIZ UDPゴシック" w:eastAsia="BIZ UDPゴシック" w:hAnsi="BIZ UDPゴシック" w:hint="eastAsia"/>
          <w:sz w:val="22"/>
        </w:rPr>
        <w:t>に「信頼される公教育の確立」を具現化し実態</w:t>
      </w:r>
    </w:p>
    <w:p w14:paraId="0AF570FB" w14:textId="77777777" w:rsidR="00190014" w:rsidRDefault="00934DC1" w:rsidP="00473149">
      <w:pPr>
        <w:rPr>
          <w:rFonts w:ascii="BIZ UDPゴシック" w:eastAsia="BIZ UDPゴシック" w:hAnsi="BIZ UDPゴシック"/>
          <w:sz w:val="22"/>
        </w:rPr>
      </w:pPr>
      <w:r w:rsidRPr="00190014">
        <w:rPr>
          <w:rFonts w:ascii="BIZ UDPゴシック" w:eastAsia="BIZ UDPゴシック" w:hAnsi="BIZ UDPゴシック" w:hint="eastAsia"/>
          <w:sz w:val="22"/>
        </w:rPr>
        <w:t>化していく上で，まさに原則的な判断軸として格別</w:t>
      </w:r>
    </w:p>
    <w:p w14:paraId="44B6EB88" w14:textId="77777777" w:rsidR="00190014" w:rsidRDefault="00934DC1" w:rsidP="00473149">
      <w:pPr>
        <w:rPr>
          <w:rFonts w:ascii="BIZ UDPゴシック" w:eastAsia="BIZ UDPゴシック" w:hAnsi="BIZ UDPゴシック"/>
          <w:sz w:val="22"/>
        </w:rPr>
      </w:pPr>
      <w:r w:rsidRPr="00190014">
        <w:rPr>
          <w:rFonts w:ascii="BIZ UDPゴシック" w:eastAsia="BIZ UDPゴシック" w:hAnsi="BIZ UDPゴシック" w:hint="eastAsia"/>
          <w:sz w:val="22"/>
        </w:rPr>
        <w:t>の意義</w:t>
      </w:r>
      <w:r w:rsidR="00C1442B" w:rsidRPr="00190014">
        <w:rPr>
          <w:rFonts w:ascii="BIZ UDPゴシック" w:eastAsia="BIZ UDPゴシック" w:hAnsi="BIZ UDPゴシック" w:hint="eastAsia"/>
          <w:sz w:val="22"/>
        </w:rPr>
        <w:t>を担ったのがこの三則だと思っています。</w:t>
      </w:r>
    </w:p>
    <w:p w14:paraId="370952BB" w14:textId="37ED4157" w:rsidR="00A12DDD" w:rsidRPr="00190014" w:rsidRDefault="00C1442B" w:rsidP="00473149">
      <w:pPr>
        <w:rPr>
          <w:rFonts w:ascii="BIZ UDPゴシック" w:eastAsia="BIZ UDPゴシック" w:hAnsi="BIZ UDPゴシック"/>
          <w:sz w:val="22"/>
        </w:rPr>
      </w:pPr>
      <w:r w:rsidRPr="00190014">
        <w:rPr>
          <w:rFonts w:ascii="BIZ UDPゴシック" w:eastAsia="BIZ UDPゴシック" w:hAnsi="BIZ UDPゴシック" w:hint="eastAsia"/>
          <w:sz w:val="22"/>
        </w:rPr>
        <w:t>新しい世紀に向けて，広島県教育の新しい風景を現出させる基軸になった方針であったと思っています。</w:t>
      </w:r>
    </w:p>
    <w:p w14:paraId="7BB7ADD1" w14:textId="77777777" w:rsidR="00A12DDD" w:rsidRDefault="00A12DDD" w:rsidP="00473149">
      <w:pPr>
        <w:rPr>
          <w:rFonts w:ascii="BIZ UDPゴシック" w:eastAsia="BIZ UDPゴシック" w:hAnsi="BIZ UDPゴシック"/>
          <w:sz w:val="22"/>
        </w:rPr>
      </w:pPr>
    </w:p>
    <w:p w14:paraId="34A532F2" w14:textId="77777777" w:rsidR="002E27F2" w:rsidRDefault="002E27F2" w:rsidP="00473149">
      <w:pPr>
        <w:rPr>
          <w:rFonts w:ascii="BIZ UDPゴシック" w:eastAsia="BIZ UDPゴシック" w:hAnsi="BIZ UDPゴシック"/>
          <w:sz w:val="22"/>
        </w:rPr>
      </w:pPr>
    </w:p>
    <w:p w14:paraId="7D80D389" w14:textId="77777777" w:rsidR="002E27F2" w:rsidRDefault="002E27F2" w:rsidP="00473149">
      <w:pPr>
        <w:rPr>
          <w:rFonts w:ascii="BIZ UDPゴシック" w:eastAsia="BIZ UDPゴシック" w:hAnsi="BIZ UDPゴシック"/>
          <w:sz w:val="22"/>
        </w:rPr>
      </w:pPr>
    </w:p>
    <w:p w14:paraId="01544F48" w14:textId="77777777" w:rsidR="002E27F2" w:rsidRPr="00190014" w:rsidRDefault="002E27F2" w:rsidP="00473149">
      <w:pPr>
        <w:rPr>
          <w:rFonts w:ascii="BIZ UDPゴシック" w:eastAsia="BIZ UDPゴシック" w:hAnsi="BIZ UDPゴシック" w:hint="eastAsia"/>
          <w:sz w:val="22"/>
        </w:rPr>
      </w:pPr>
    </w:p>
    <w:p w14:paraId="50941B9E" w14:textId="77777777" w:rsidR="00C1442B" w:rsidRPr="00190014" w:rsidRDefault="00C1442B" w:rsidP="00473149">
      <w:pPr>
        <w:rPr>
          <w:rFonts w:ascii="BIZ UDPゴシック" w:eastAsia="BIZ UDPゴシック" w:hAnsi="BIZ UDPゴシック"/>
          <w:color w:val="C00000"/>
          <w:sz w:val="22"/>
        </w:rPr>
      </w:pPr>
      <w:r w:rsidRPr="00190014">
        <w:rPr>
          <w:rFonts w:ascii="BIZ UDPゴシック" w:eastAsia="BIZ UDPゴシック" w:hAnsi="BIZ UDPゴシック" w:hint="eastAsia"/>
          <w:color w:val="C00000"/>
          <w:sz w:val="22"/>
        </w:rPr>
        <w:t>《</w:t>
      </w:r>
      <w:r w:rsidR="00E56F03" w:rsidRPr="00190014">
        <w:rPr>
          <w:rFonts w:ascii="BIZ UDPゴシック" w:eastAsia="BIZ UDPゴシック" w:hAnsi="BIZ UDPゴシック" w:hint="eastAsia"/>
          <w:color w:val="C00000"/>
          <w:sz w:val="22"/>
        </w:rPr>
        <w:t>校長としての</w:t>
      </w:r>
      <w:r w:rsidRPr="00190014">
        <w:rPr>
          <w:rFonts w:ascii="BIZ UDPゴシック" w:eastAsia="BIZ UDPゴシック" w:hAnsi="BIZ UDPゴシック" w:hint="eastAsia"/>
          <w:color w:val="C00000"/>
          <w:sz w:val="22"/>
        </w:rPr>
        <w:t>三則》</w:t>
      </w:r>
    </w:p>
    <w:p w14:paraId="5CF45D6E" w14:textId="096F1A08" w:rsidR="009D481C" w:rsidRDefault="009D481C" w:rsidP="00473149">
      <w:pPr>
        <w:rPr>
          <w:rFonts w:ascii="BIZ UDPゴシック" w:eastAsia="BIZ UDPゴシック" w:hAnsi="BIZ UDPゴシック"/>
          <w:sz w:val="22"/>
        </w:rPr>
      </w:pPr>
      <w:r w:rsidRPr="00190014">
        <w:rPr>
          <w:rFonts w:ascii="BIZ UDPゴシック" w:eastAsia="BIZ UDPゴシック" w:hAnsi="BIZ UDPゴシック" w:hint="eastAsia"/>
          <w:sz w:val="22"/>
        </w:rPr>
        <w:t xml:space="preserve">　行政的な</w:t>
      </w:r>
      <w:r w:rsidR="00BB7A1C" w:rsidRPr="00190014">
        <w:rPr>
          <w:rFonts w:ascii="BIZ UDPゴシック" w:eastAsia="BIZ UDPゴシック" w:hAnsi="BIZ UDPゴシック" w:hint="eastAsia"/>
          <w:sz w:val="22"/>
        </w:rPr>
        <w:t>意味での職責の大きさに相違はあるものの多くの生徒の成長を預かる学校の校長にとっても，こうした原則軸が持つ意味は大き</w:t>
      </w:r>
      <w:r w:rsidR="00E56F03" w:rsidRPr="00190014">
        <w:rPr>
          <w:rFonts w:ascii="BIZ UDPゴシック" w:eastAsia="BIZ UDPゴシック" w:hAnsi="BIZ UDPゴシック" w:hint="eastAsia"/>
          <w:sz w:val="22"/>
        </w:rPr>
        <w:t>いものがあります。整理して職員に示すところまではしていませんでしたが，</w:t>
      </w:r>
      <w:r w:rsidR="00BB7A1C" w:rsidRPr="00190014">
        <w:rPr>
          <w:rFonts w:ascii="BIZ UDPゴシック" w:eastAsia="BIZ UDPゴシック" w:hAnsi="BIZ UDPゴシック" w:hint="eastAsia"/>
          <w:sz w:val="22"/>
        </w:rPr>
        <w:t>私自身も</w:t>
      </w:r>
      <w:r w:rsidR="00E56F03" w:rsidRPr="00190014">
        <w:rPr>
          <w:rFonts w:ascii="BIZ UDPゴシック" w:eastAsia="BIZ UDPゴシック" w:hAnsi="BIZ UDPゴシック" w:hint="eastAsia"/>
          <w:sz w:val="22"/>
        </w:rPr>
        <w:t>辰野教育長の三則を基盤にしながら自分なりに次の３点を原則軸において判断してきたと思っています。</w:t>
      </w:r>
    </w:p>
    <w:p w14:paraId="268537F9" w14:textId="133C1407" w:rsidR="002E27F2" w:rsidRPr="00190014" w:rsidRDefault="002E27F2" w:rsidP="00473149">
      <w:pPr>
        <w:rPr>
          <w:rFonts w:ascii="BIZ UDPゴシック" w:eastAsia="BIZ UDPゴシック" w:hAnsi="BIZ UDPゴシック" w:hint="eastAsia"/>
          <w:sz w:val="22"/>
        </w:rPr>
      </w:pPr>
      <w:r w:rsidRPr="00190014">
        <w:rPr>
          <w:rFonts w:ascii="BIZ UDPゴシック" w:eastAsia="BIZ UDPゴシック" w:hAnsi="BIZ UDPゴシック"/>
          <w:noProof/>
          <w:sz w:val="22"/>
        </w:rPr>
        <mc:AlternateContent>
          <mc:Choice Requires="wps">
            <w:drawing>
              <wp:anchor distT="0" distB="0" distL="114300" distR="114300" simplePos="0" relativeHeight="251664384" behindDoc="0" locked="0" layoutInCell="1" allowOverlap="1" wp14:anchorId="7E612CEB" wp14:editId="69087296">
                <wp:simplePos x="0" y="0"/>
                <wp:positionH relativeFrom="column">
                  <wp:posOffset>90805</wp:posOffset>
                </wp:positionH>
                <wp:positionV relativeFrom="paragraph">
                  <wp:posOffset>121285</wp:posOffset>
                </wp:positionV>
                <wp:extent cx="6210300" cy="520065"/>
                <wp:effectExtent l="0" t="0" r="19050" b="13335"/>
                <wp:wrapNone/>
                <wp:docPr id="6" name="正方形/長方形 6"/>
                <wp:cNvGraphicFramePr/>
                <a:graphic xmlns:a="http://schemas.openxmlformats.org/drawingml/2006/main">
                  <a:graphicData uri="http://schemas.microsoft.com/office/word/2010/wordprocessingShape">
                    <wps:wsp>
                      <wps:cNvSpPr/>
                      <wps:spPr>
                        <a:xfrm>
                          <a:off x="0" y="0"/>
                          <a:ext cx="6210300" cy="520065"/>
                        </a:xfrm>
                        <a:prstGeom prst="rect">
                          <a:avLst/>
                        </a:prstGeom>
                        <a:no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25294" id="正方形/長方形 6" o:spid="_x0000_s1026" style="position:absolute;left:0;text-align:left;margin-left:7.15pt;margin-top:9.55pt;width:489pt;height:4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" filled="f" strokecolor="#1f3763 [1604]" strokeweight="1.5pt"/>
            </w:pict>
          </mc:Fallback>
        </mc:AlternateContent>
      </w:r>
      <w:r w:rsidRPr="00190014">
        <w:rPr>
          <w:rFonts w:ascii="BIZ UDPゴシック" w:eastAsia="BIZ UDPゴシック" w:hAnsi="BIZ UDPゴシック"/>
          <w:noProof/>
          <w:sz w:val="22"/>
        </w:rPr>
        <mc:AlternateContent>
          <mc:Choice Requires="wps">
            <w:drawing>
              <wp:anchor distT="0" distB="0" distL="114300" distR="114300" simplePos="0" relativeHeight="251663360" behindDoc="0" locked="0" layoutInCell="1" allowOverlap="1" wp14:anchorId="2F0F093E" wp14:editId="236C2292">
                <wp:simplePos x="0" y="0"/>
                <wp:positionH relativeFrom="column">
                  <wp:posOffset>157480</wp:posOffset>
                </wp:positionH>
                <wp:positionV relativeFrom="paragraph">
                  <wp:posOffset>197485</wp:posOffset>
                </wp:positionV>
                <wp:extent cx="6143625" cy="5429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143625" cy="542925"/>
                        </a:xfrm>
                        <a:prstGeom prst="rect">
                          <a:avLst/>
                        </a:prstGeom>
                        <a:noFill/>
                        <a:ln w="6350">
                          <a:noFill/>
                        </a:ln>
                      </wps:spPr>
                      <wps:txbx>
                        <w:txbxContent>
                          <w:p w14:paraId="6484958C" w14:textId="2C3685C0" w:rsidR="00E56F03" w:rsidRPr="002E27F2" w:rsidRDefault="00E56F03" w:rsidP="002E27F2">
                            <w:pPr>
                              <w:rPr>
                                <w:rFonts w:ascii="BIZ UDPゴシック" w:eastAsia="BIZ UDPゴシック" w:hAnsi="BIZ UDPゴシック"/>
                                <w:b/>
                                <w:bCs/>
                                <w:color w:val="1F3864" w:themeColor="accent1" w:themeShade="80"/>
                                <w:sz w:val="24"/>
                                <w:szCs w:val="24"/>
                              </w:rPr>
                            </w:pPr>
                            <w:r w:rsidRPr="002E27F2">
                              <w:rPr>
                                <w:rFonts w:ascii="BIZ UDPゴシック" w:eastAsia="BIZ UDPゴシック" w:hAnsi="BIZ UDPゴシック" w:hint="eastAsia"/>
                                <w:b/>
                                <w:bCs/>
                                <w:color w:val="1F3864" w:themeColor="accent1" w:themeShade="80"/>
                                <w:sz w:val="24"/>
                                <w:szCs w:val="24"/>
                              </w:rPr>
                              <w:t>◇</w:t>
                            </w:r>
                            <w:r w:rsidR="007E2605" w:rsidRPr="002E27F2">
                              <w:rPr>
                                <w:rFonts w:ascii="BIZ UDPゴシック" w:eastAsia="BIZ UDPゴシック" w:hAnsi="BIZ UDPゴシック" w:hint="eastAsia"/>
                                <w:b/>
                                <w:bCs/>
                                <w:color w:val="1F3864" w:themeColor="accent1" w:themeShade="80"/>
                                <w:sz w:val="24"/>
                                <w:szCs w:val="24"/>
                              </w:rPr>
                              <w:t xml:space="preserve"> </w:t>
                            </w:r>
                            <w:r w:rsidRPr="002E27F2">
                              <w:rPr>
                                <w:rFonts w:ascii="BIZ UDPゴシック" w:eastAsia="BIZ UDPゴシック" w:hAnsi="BIZ UDPゴシック" w:hint="eastAsia"/>
                                <w:b/>
                                <w:bCs/>
                                <w:color w:val="1F3864" w:themeColor="accent1" w:themeShade="80"/>
                                <w:sz w:val="24"/>
                                <w:szCs w:val="24"/>
                              </w:rPr>
                              <w:t>方向性の</w:t>
                            </w:r>
                            <w:r w:rsidR="007E2605" w:rsidRPr="002E27F2">
                              <w:rPr>
                                <w:rFonts w:ascii="BIZ UDPゴシック" w:eastAsia="BIZ UDPゴシック" w:hAnsi="BIZ UDPゴシック" w:hint="eastAsia"/>
                                <w:b/>
                                <w:bCs/>
                                <w:color w:val="1F3864" w:themeColor="accent1" w:themeShade="80"/>
                                <w:sz w:val="24"/>
                                <w:szCs w:val="24"/>
                              </w:rPr>
                              <w:t>〔</w:t>
                            </w:r>
                            <w:r w:rsidRPr="002E27F2">
                              <w:rPr>
                                <w:rFonts w:ascii="BIZ UDPゴシック" w:eastAsia="BIZ UDPゴシック" w:hAnsi="BIZ UDPゴシック" w:hint="eastAsia"/>
                                <w:b/>
                                <w:bCs/>
                                <w:color w:val="1F3864" w:themeColor="accent1" w:themeShade="80"/>
                                <w:sz w:val="24"/>
                                <w:szCs w:val="24"/>
                              </w:rPr>
                              <w:t>見える化</w:t>
                            </w:r>
                            <w:r w:rsidR="007E2605" w:rsidRPr="002E27F2">
                              <w:rPr>
                                <w:rFonts w:ascii="BIZ UDPゴシック" w:eastAsia="BIZ UDPゴシック" w:hAnsi="BIZ UDPゴシック" w:hint="eastAsia"/>
                                <w:b/>
                                <w:bCs/>
                                <w:color w:val="1F3864" w:themeColor="accent1" w:themeShade="80"/>
                                <w:sz w:val="24"/>
                                <w:szCs w:val="24"/>
                              </w:rPr>
                              <w:t xml:space="preserve">〕　　</w:t>
                            </w:r>
                            <w:r w:rsidRPr="002E27F2">
                              <w:rPr>
                                <w:rFonts w:ascii="BIZ UDPゴシック" w:eastAsia="BIZ UDPゴシック" w:hAnsi="BIZ UDPゴシック" w:hint="eastAsia"/>
                                <w:b/>
                                <w:bCs/>
                                <w:color w:val="1F3864" w:themeColor="accent1" w:themeShade="80"/>
                                <w:sz w:val="24"/>
                                <w:szCs w:val="24"/>
                              </w:rPr>
                              <w:t>◇</w:t>
                            </w:r>
                            <w:r w:rsidR="007E2605" w:rsidRPr="002E27F2">
                              <w:rPr>
                                <w:rFonts w:ascii="BIZ UDPゴシック" w:eastAsia="BIZ UDPゴシック" w:hAnsi="BIZ UDPゴシック" w:hint="eastAsia"/>
                                <w:b/>
                                <w:bCs/>
                                <w:color w:val="1F3864" w:themeColor="accent1" w:themeShade="80"/>
                                <w:sz w:val="24"/>
                                <w:szCs w:val="24"/>
                              </w:rPr>
                              <w:t xml:space="preserve"> </w:t>
                            </w:r>
                            <w:r w:rsidRPr="002E27F2">
                              <w:rPr>
                                <w:rFonts w:ascii="BIZ UDPゴシック" w:eastAsia="BIZ UDPゴシック" w:hAnsi="BIZ UDPゴシック" w:hint="eastAsia"/>
                                <w:b/>
                                <w:bCs/>
                                <w:color w:val="1F3864" w:themeColor="accent1" w:themeShade="80"/>
                                <w:sz w:val="24"/>
                                <w:szCs w:val="24"/>
                              </w:rPr>
                              <w:t>根拠の</w:t>
                            </w:r>
                            <w:r w:rsidR="007E2605" w:rsidRPr="002E27F2">
                              <w:rPr>
                                <w:rFonts w:ascii="BIZ UDPゴシック" w:eastAsia="BIZ UDPゴシック" w:hAnsi="BIZ UDPゴシック" w:hint="eastAsia"/>
                                <w:b/>
                                <w:bCs/>
                                <w:color w:val="1F3864" w:themeColor="accent1" w:themeShade="80"/>
                                <w:sz w:val="24"/>
                                <w:szCs w:val="24"/>
                              </w:rPr>
                              <w:t>〔</w:t>
                            </w:r>
                            <w:r w:rsidRPr="002E27F2">
                              <w:rPr>
                                <w:rFonts w:ascii="BIZ UDPゴシック" w:eastAsia="BIZ UDPゴシック" w:hAnsi="BIZ UDPゴシック" w:hint="eastAsia"/>
                                <w:b/>
                                <w:bCs/>
                                <w:color w:val="1F3864" w:themeColor="accent1" w:themeShade="80"/>
                                <w:sz w:val="24"/>
                                <w:szCs w:val="24"/>
                              </w:rPr>
                              <w:t>見える化</w:t>
                            </w:r>
                            <w:r w:rsidR="007E2605" w:rsidRPr="002E27F2">
                              <w:rPr>
                                <w:rFonts w:ascii="BIZ UDPゴシック" w:eastAsia="BIZ UDPゴシック" w:hAnsi="BIZ UDPゴシック" w:hint="eastAsia"/>
                                <w:b/>
                                <w:bCs/>
                                <w:color w:val="1F3864" w:themeColor="accent1" w:themeShade="80"/>
                                <w:sz w:val="24"/>
                                <w:szCs w:val="24"/>
                              </w:rPr>
                              <w:t xml:space="preserve">〕　</w:t>
                            </w:r>
                            <w:r w:rsidRPr="002E27F2">
                              <w:rPr>
                                <w:rFonts w:ascii="BIZ UDPゴシック" w:eastAsia="BIZ UDPゴシック" w:hAnsi="BIZ UDPゴシック" w:hint="eastAsia"/>
                                <w:b/>
                                <w:bCs/>
                                <w:color w:val="1F3864" w:themeColor="accent1" w:themeShade="80"/>
                                <w:sz w:val="24"/>
                                <w:szCs w:val="24"/>
                              </w:rPr>
                              <w:t xml:space="preserve">　◇</w:t>
                            </w:r>
                            <w:r w:rsidR="007E2605" w:rsidRPr="002E27F2">
                              <w:rPr>
                                <w:rFonts w:ascii="BIZ UDPゴシック" w:eastAsia="BIZ UDPゴシック" w:hAnsi="BIZ UDPゴシック" w:hint="eastAsia"/>
                                <w:b/>
                                <w:bCs/>
                                <w:color w:val="1F3864" w:themeColor="accent1" w:themeShade="80"/>
                                <w:sz w:val="24"/>
                                <w:szCs w:val="24"/>
                              </w:rPr>
                              <w:t xml:space="preserve"> </w:t>
                            </w:r>
                            <w:r w:rsidRPr="002E27F2">
                              <w:rPr>
                                <w:rFonts w:ascii="BIZ UDPゴシック" w:eastAsia="BIZ UDPゴシック" w:hAnsi="BIZ UDPゴシック" w:hint="eastAsia"/>
                                <w:b/>
                                <w:bCs/>
                                <w:color w:val="1F3864" w:themeColor="accent1" w:themeShade="80"/>
                                <w:sz w:val="24"/>
                                <w:szCs w:val="24"/>
                              </w:rPr>
                              <w:t>チャレンジ</w:t>
                            </w:r>
                            <w:r w:rsidR="002E27F2">
                              <w:rPr>
                                <w:rFonts w:ascii="BIZ UDPゴシック" w:eastAsia="BIZ UDPゴシック" w:hAnsi="BIZ UDPゴシック" w:hint="eastAsia"/>
                                <w:b/>
                                <w:bCs/>
                                <w:color w:val="1F3864" w:themeColor="accent1" w:themeShade="80"/>
                                <w:sz w:val="24"/>
                                <w:szCs w:val="24"/>
                              </w:rPr>
                              <w:t>・意欲</w:t>
                            </w:r>
                            <w:r w:rsidRPr="002E27F2">
                              <w:rPr>
                                <w:rFonts w:ascii="BIZ UDPゴシック" w:eastAsia="BIZ UDPゴシック" w:hAnsi="BIZ UDPゴシック" w:hint="eastAsia"/>
                                <w:b/>
                                <w:bCs/>
                                <w:color w:val="1F3864" w:themeColor="accent1" w:themeShade="80"/>
                                <w:sz w:val="24"/>
                                <w:szCs w:val="24"/>
                              </w:rPr>
                              <w:t>の尊重</w:t>
                            </w:r>
                          </w:p>
                          <w:p w14:paraId="4D6A1744" w14:textId="77777777" w:rsidR="00E56F03" w:rsidRDefault="00E56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F093E" id="テキスト ボックス 5" o:spid="_x0000_s1029" type="#_x0000_t202" style="position:absolute;left:0;text-align:left;margin-left:12.4pt;margin-top:15.55pt;width:483.7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" filled="f" stroked="f" strokeweight=".5pt">
                <v:textbox>
                  <w:txbxContent>
                    <w:p w14:paraId="6484958C" w14:textId="2C3685C0" w:rsidR="00E56F03" w:rsidRPr="002E27F2" w:rsidRDefault="00E56F03" w:rsidP="002E27F2">
                      <w:pPr>
                        <w:rPr>
                          <w:rFonts w:ascii="BIZ UDPゴシック" w:eastAsia="BIZ UDPゴシック" w:hAnsi="BIZ UDPゴシック"/>
                          <w:b/>
                          <w:bCs/>
                          <w:color w:val="1F3864" w:themeColor="accent1" w:themeShade="80"/>
                          <w:sz w:val="24"/>
                          <w:szCs w:val="24"/>
                        </w:rPr>
                      </w:pPr>
                      <w:r w:rsidRPr="002E27F2">
                        <w:rPr>
                          <w:rFonts w:ascii="BIZ UDPゴシック" w:eastAsia="BIZ UDPゴシック" w:hAnsi="BIZ UDPゴシック" w:hint="eastAsia"/>
                          <w:b/>
                          <w:bCs/>
                          <w:color w:val="1F3864" w:themeColor="accent1" w:themeShade="80"/>
                          <w:sz w:val="24"/>
                          <w:szCs w:val="24"/>
                        </w:rPr>
                        <w:t>◇</w:t>
                      </w:r>
                      <w:r w:rsidR="007E2605" w:rsidRPr="002E27F2">
                        <w:rPr>
                          <w:rFonts w:ascii="BIZ UDPゴシック" w:eastAsia="BIZ UDPゴシック" w:hAnsi="BIZ UDPゴシック" w:hint="eastAsia"/>
                          <w:b/>
                          <w:bCs/>
                          <w:color w:val="1F3864" w:themeColor="accent1" w:themeShade="80"/>
                          <w:sz w:val="24"/>
                          <w:szCs w:val="24"/>
                        </w:rPr>
                        <w:t xml:space="preserve"> </w:t>
                      </w:r>
                      <w:r w:rsidRPr="002E27F2">
                        <w:rPr>
                          <w:rFonts w:ascii="BIZ UDPゴシック" w:eastAsia="BIZ UDPゴシック" w:hAnsi="BIZ UDPゴシック" w:hint="eastAsia"/>
                          <w:b/>
                          <w:bCs/>
                          <w:color w:val="1F3864" w:themeColor="accent1" w:themeShade="80"/>
                          <w:sz w:val="24"/>
                          <w:szCs w:val="24"/>
                        </w:rPr>
                        <w:t>方向性の</w:t>
                      </w:r>
                      <w:r w:rsidR="007E2605" w:rsidRPr="002E27F2">
                        <w:rPr>
                          <w:rFonts w:ascii="BIZ UDPゴシック" w:eastAsia="BIZ UDPゴシック" w:hAnsi="BIZ UDPゴシック" w:hint="eastAsia"/>
                          <w:b/>
                          <w:bCs/>
                          <w:color w:val="1F3864" w:themeColor="accent1" w:themeShade="80"/>
                          <w:sz w:val="24"/>
                          <w:szCs w:val="24"/>
                        </w:rPr>
                        <w:t>〔</w:t>
                      </w:r>
                      <w:r w:rsidRPr="002E27F2">
                        <w:rPr>
                          <w:rFonts w:ascii="BIZ UDPゴシック" w:eastAsia="BIZ UDPゴシック" w:hAnsi="BIZ UDPゴシック" w:hint="eastAsia"/>
                          <w:b/>
                          <w:bCs/>
                          <w:color w:val="1F3864" w:themeColor="accent1" w:themeShade="80"/>
                          <w:sz w:val="24"/>
                          <w:szCs w:val="24"/>
                        </w:rPr>
                        <w:t>見える化</w:t>
                      </w:r>
                      <w:r w:rsidR="007E2605" w:rsidRPr="002E27F2">
                        <w:rPr>
                          <w:rFonts w:ascii="BIZ UDPゴシック" w:eastAsia="BIZ UDPゴシック" w:hAnsi="BIZ UDPゴシック" w:hint="eastAsia"/>
                          <w:b/>
                          <w:bCs/>
                          <w:color w:val="1F3864" w:themeColor="accent1" w:themeShade="80"/>
                          <w:sz w:val="24"/>
                          <w:szCs w:val="24"/>
                        </w:rPr>
                        <w:t xml:space="preserve">〕　　</w:t>
                      </w:r>
                      <w:r w:rsidRPr="002E27F2">
                        <w:rPr>
                          <w:rFonts w:ascii="BIZ UDPゴシック" w:eastAsia="BIZ UDPゴシック" w:hAnsi="BIZ UDPゴシック" w:hint="eastAsia"/>
                          <w:b/>
                          <w:bCs/>
                          <w:color w:val="1F3864" w:themeColor="accent1" w:themeShade="80"/>
                          <w:sz w:val="24"/>
                          <w:szCs w:val="24"/>
                        </w:rPr>
                        <w:t>◇</w:t>
                      </w:r>
                      <w:r w:rsidR="007E2605" w:rsidRPr="002E27F2">
                        <w:rPr>
                          <w:rFonts w:ascii="BIZ UDPゴシック" w:eastAsia="BIZ UDPゴシック" w:hAnsi="BIZ UDPゴシック" w:hint="eastAsia"/>
                          <w:b/>
                          <w:bCs/>
                          <w:color w:val="1F3864" w:themeColor="accent1" w:themeShade="80"/>
                          <w:sz w:val="24"/>
                          <w:szCs w:val="24"/>
                        </w:rPr>
                        <w:t xml:space="preserve"> </w:t>
                      </w:r>
                      <w:r w:rsidRPr="002E27F2">
                        <w:rPr>
                          <w:rFonts w:ascii="BIZ UDPゴシック" w:eastAsia="BIZ UDPゴシック" w:hAnsi="BIZ UDPゴシック" w:hint="eastAsia"/>
                          <w:b/>
                          <w:bCs/>
                          <w:color w:val="1F3864" w:themeColor="accent1" w:themeShade="80"/>
                          <w:sz w:val="24"/>
                          <w:szCs w:val="24"/>
                        </w:rPr>
                        <w:t>根拠の</w:t>
                      </w:r>
                      <w:r w:rsidR="007E2605" w:rsidRPr="002E27F2">
                        <w:rPr>
                          <w:rFonts w:ascii="BIZ UDPゴシック" w:eastAsia="BIZ UDPゴシック" w:hAnsi="BIZ UDPゴシック" w:hint="eastAsia"/>
                          <w:b/>
                          <w:bCs/>
                          <w:color w:val="1F3864" w:themeColor="accent1" w:themeShade="80"/>
                          <w:sz w:val="24"/>
                          <w:szCs w:val="24"/>
                        </w:rPr>
                        <w:t>〔</w:t>
                      </w:r>
                      <w:r w:rsidRPr="002E27F2">
                        <w:rPr>
                          <w:rFonts w:ascii="BIZ UDPゴシック" w:eastAsia="BIZ UDPゴシック" w:hAnsi="BIZ UDPゴシック" w:hint="eastAsia"/>
                          <w:b/>
                          <w:bCs/>
                          <w:color w:val="1F3864" w:themeColor="accent1" w:themeShade="80"/>
                          <w:sz w:val="24"/>
                          <w:szCs w:val="24"/>
                        </w:rPr>
                        <w:t>見える化</w:t>
                      </w:r>
                      <w:r w:rsidR="007E2605" w:rsidRPr="002E27F2">
                        <w:rPr>
                          <w:rFonts w:ascii="BIZ UDPゴシック" w:eastAsia="BIZ UDPゴシック" w:hAnsi="BIZ UDPゴシック" w:hint="eastAsia"/>
                          <w:b/>
                          <w:bCs/>
                          <w:color w:val="1F3864" w:themeColor="accent1" w:themeShade="80"/>
                          <w:sz w:val="24"/>
                          <w:szCs w:val="24"/>
                        </w:rPr>
                        <w:t xml:space="preserve">〕　</w:t>
                      </w:r>
                      <w:r w:rsidRPr="002E27F2">
                        <w:rPr>
                          <w:rFonts w:ascii="BIZ UDPゴシック" w:eastAsia="BIZ UDPゴシック" w:hAnsi="BIZ UDPゴシック" w:hint="eastAsia"/>
                          <w:b/>
                          <w:bCs/>
                          <w:color w:val="1F3864" w:themeColor="accent1" w:themeShade="80"/>
                          <w:sz w:val="24"/>
                          <w:szCs w:val="24"/>
                        </w:rPr>
                        <w:t xml:space="preserve">　◇</w:t>
                      </w:r>
                      <w:r w:rsidR="007E2605" w:rsidRPr="002E27F2">
                        <w:rPr>
                          <w:rFonts w:ascii="BIZ UDPゴシック" w:eastAsia="BIZ UDPゴシック" w:hAnsi="BIZ UDPゴシック" w:hint="eastAsia"/>
                          <w:b/>
                          <w:bCs/>
                          <w:color w:val="1F3864" w:themeColor="accent1" w:themeShade="80"/>
                          <w:sz w:val="24"/>
                          <w:szCs w:val="24"/>
                        </w:rPr>
                        <w:t xml:space="preserve"> </w:t>
                      </w:r>
                      <w:r w:rsidRPr="002E27F2">
                        <w:rPr>
                          <w:rFonts w:ascii="BIZ UDPゴシック" w:eastAsia="BIZ UDPゴシック" w:hAnsi="BIZ UDPゴシック" w:hint="eastAsia"/>
                          <w:b/>
                          <w:bCs/>
                          <w:color w:val="1F3864" w:themeColor="accent1" w:themeShade="80"/>
                          <w:sz w:val="24"/>
                          <w:szCs w:val="24"/>
                        </w:rPr>
                        <w:t>チャレンジ</w:t>
                      </w:r>
                      <w:r w:rsidR="002E27F2">
                        <w:rPr>
                          <w:rFonts w:ascii="BIZ UDPゴシック" w:eastAsia="BIZ UDPゴシック" w:hAnsi="BIZ UDPゴシック" w:hint="eastAsia"/>
                          <w:b/>
                          <w:bCs/>
                          <w:color w:val="1F3864" w:themeColor="accent1" w:themeShade="80"/>
                          <w:sz w:val="24"/>
                          <w:szCs w:val="24"/>
                        </w:rPr>
                        <w:t>・意欲</w:t>
                      </w:r>
                      <w:r w:rsidRPr="002E27F2">
                        <w:rPr>
                          <w:rFonts w:ascii="BIZ UDPゴシック" w:eastAsia="BIZ UDPゴシック" w:hAnsi="BIZ UDPゴシック" w:hint="eastAsia"/>
                          <w:b/>
                          <w:bCs/>
                          <w:color w:val="1F3864" w:themeColor="accent1" w:themeShade="80"/>
                          <w:sz w:val="24"/>
                          <w:szCs w:val="24"/>
                        </w:rPr>
                        <w:t>の尊重</w:t>
                      </w:r>
                    </w:p>
                    <w:p w14:paraId="4D6A1744" w14:textId="77777777" w:rsidR="00E56F03" w:rsidRDefault="00E56F03"/>
                  </w:txbxContent>
                </v:textbox>
              </v:shape>
            </w:pict>
          </mc:Fallback>
        </mc:AlternateContent>
      </w:r>
    </w:p>
    <w:p w14:paraId="25B1276B" w14:textId="25BE749F" w:rsidR="008F7BC6" w:rsidRPr="00190014" w:rsidRDefault="008F7BC6" w:rsidP="00473149">
      <w:pPr>
        <w:rPr>
          <w:rFonts w:ascii="BIZ UDPゴシック" w:eastAsia="BIZ UDPゴシック" w:hAnsi="BIZ UDPゴシック"/>
          <w:sz w:val="22"/>
        </w:rPr>
      </w:pPr>
    </w:p>
    <w:p w14:paraId="7F298F7E" w14:textId="77777777" w:rsidR="002E27F2" w:rsidRDefault="002E27F2" w:rsidP="00AE5BC1">
      <w:pPr>
        <w:ind w:firstLineChars="100" w:firstLine="250"/>
        <w:rPr>
          <w:rFonts w:ascii="BIZ UDPゴシック" w:eastAsia="BIZ UDPゴシック" w:hAnsi="BIZ UDPゴシック" w:hint="eastAsia"/>
          <w:sz w:val="22"/>
        </w:rPr>
      </w:pPr>
    </w:p>
    <w:p w14:paraId="3737A642" w14:textId="50D10E97" w:rsidR="00AF5EDE" w:rsidRPr="00190014" w:rsidRDefault="007E2605" w:rsidP="00AE5BC1">
      <w:pPr>
        <w:ind w:firstLineChars="100" w:firstLine="250"/>
        <w:rPr>
          <w:rFonts w:ascii="BIZ UDPゴシック" w:eastAsia="BIZ UDPゴシック" w:hAnsi="BIZ UDPゴシック"/>
          <w:sz w:val="22"/>
        </w:rPr>
      </w:pPr>
      <w:r w:rsidRPr="00190014">
        <w:rPr>
          <w:rFonts w:ascii="BIZ UDPゴシック" w:eastAsia="BIZ UDPゴシック" w:hAnsi="BIZ UDPゴシック" w:hint="eastAsia"/>
          <w:sz w:val="22"/>
        </w:rPr>
        <w:t>学校を預かる校長として教育的なことを判断軸におくことも意義あることだと思いますが，</w:t>
      </w:r>
      <w:r w:rsidR="008F7BC6" w:rsidRPr="00190014">
        <w:rPr>
          <w:rFonts w:ascii="BIZ UDPゴシック" w:eastAsia="BIZ UDPゴシック" w:hAnsi="BIZ UDPゴシック" w:hint="eastAsia"/>
          <w:sz w:val="22"/>
        </w:rPr>
        <w:t>私自身はその教育的な価値を実現する為の方策・手順に関することを判断軸においていました。学校事情，校長の個性等によって様々な判断軸があることと思いますが</w:t>
      </w:r>
      <w:r w:rsidR="00F22F9A" w:rsidRPr="00190014">
        <w:rPr>
          <w:rFonts w:ascii="BIZ UDPゴシック" w:eastAsia="BIZ UDPゴシック" w:hAnsi="BIZ UDPゴシック" w:hint="eastAsia"/>
          <w:sz w:val="22"/>
        </w:rPr>
        <w:t>，それをより基本的・根幹的な判断軸とする〔三則〕のような形で整理したり明確にしたりしておくことは，意義が大きいことだと思っています。</w:t>
      </w:r>
    </w:p>
    <w:p w14:paraId="6CF204EB" w14:textId="0BFAB8C3" w:rsidR="00F22F9A" w:rsidRPr="00190014" w:rsidRDefault="00F22F9A">
      <w:pPr>
        <w:rPr>
          <w:rFonts w:ascii="BIZ UDPゴシック" w:eastAsia="BIZ UDPゴシック" w:hAnsi="BIZ UDPゴシック"/>
          <w:sz w:val="22"/>
        </w:rPr>
      </w:pPr>
    </w:p>
    <w:p w14:paraId="1BB3AE80" w14:textId="77777777" w:rsidR="00F22F9A" w:rsidRDefault="00F22F9A"/>
    <w:sectPr w:rsidR="00F22F9A" w:rsidSect="00A32408">
      <w:pgSz w:w="11906" w:h="16838" w:code="9"/>
      <w:pgMar w:top="907" w:right="907" w:bottom="907" w:left="907" w:header="851" w:footer="992" w:gutter="0"/>
      <w:cols w:space="425"/>
      <w:docGrid w:type="linesAndChars" w:linePitch="417" w:charSpace="62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DA46C" w14:textId="77777777" w:rsidR="00A32408" w:rsidRDefault="00A32408" w:rsidP="00190014">
      <w:r>
        <w:separator/>
      </w:r>
    </w:p>
  </w:endnote>
  <w:endnote w:type="continuationSeparator" w:id="0">
    <w:p w14:paraId="6239099D" w14:textId="77777777" w:rsidR="00A32408" w:rsidRDefault="00A32408" w:rsidP="0019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有澤行書">
    <w:panose1 w:val="02000609000000000000"/>
    <w:charset w:val="80"/>
    <w:family w:val="auto"/>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EB305" w14:textId="77777777" w:rsidR="00A32408" w:rsidRDefault="00A32408" w:rsidP="00190014">
      <w:r>
        <w:separator/>
      </w:r>
    </w:p>
  </w:footnote>
  <w:footnote w:type="continuationSeparator" w:id="0">
    <w:p w14:paraId="0BC16454" w14:textId="77777777" w:rsidR="00A32408" w:rsidRDefault="00A32408" w:rsidP="00190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4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EDE"/>
    <w:rsid w:val="000913D0"/>
    <w:rsid w:val="000E2126"/>
    <w:rsid w:val="00190014"/>
    <w:rsid w:val="001C6FD9"/>
    <w:rsid w:val="002A3C81"/>
    <w:rsid w:val="002E27F2"/>
    <w:rsid w:val="0039376A"/>
    <w:rsid w:val="0040353F"/>
    <w:rsid w:val="004513AE"/>
    <w:rsid w:val="00473149"/>
    <w:rsid w:val="0047527D"/>
    <w:rsid w:val="00526293"/>
    <w:rsid w:val="00576058"/>
    <w:rsid w:val="005957D2"/>
    <w:rsid w:val="00613527"/>
    <w:rsid w:val="006E1103"/>
    <w:rsid w:val="007E2605"/>
    <w:rsid w:val="008F7BC6"/>
    <w:rsid w:val="00934DC1"/>
    <w:rsid w:val="00957C87"/>
    <w:rsid w:val="009D481C"/>
    <w:rsid w:val="00A12DDD"/>
    <w:rsid w:val="00A32408"/>
    <w:rsid w:val="00AE5BC1"/>
    <w:rsid w:val="00AF5EDE"/>
    <w:rsid w:val="00B901EC"/>
    <w:rsid w:val="00BB7A1C"/>
    <w:rsid w:val="00C1442B"/>
    <w:rsid w:val="00C20819"/>
    <w:rsid w:val="00DA56C6"/>
    <w:rsid w:val="00E56F03"/>
    <w:rsid w:val="00E87BFE"/>
    <w:rsid w:val="00F22F9A"/>
    <w:rsid w:val="00F732FB"/>
    <w:rsid w:val="00FB11CC"/>
    <w:rsid w:val="00FB4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0CB003"/>
  <w15:chartTrackingRefBased/>
  <w15:docId w15:val="{3BE6A0B3-559D-46E9-9A45-FF4D032D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014"/>
    <w:pPr>
      <w:tabs>
        <w:tab w:val="center" w:pos="4252"/>
        <w:tab w:val="right" w:pos="8504"/>
      </w:tabs>
      <w:snapToGrid w:val="0"/>
    </w:pPr>
  </w:style>
  <w:style w:type="character" w:customStyle="1" w:styleId="a4">
    <w:name w:val="ヘッダー (文字)"/>
    <w:basedOn w:val="a0"/>
    <w:link w:val="a3"/>
    <w:uiPriority w:val="99"/>
    <w:rsid w:val="00190014"/>
  </w:style>
  <w:style w:type="paragraph" w:styleId="a5">
    <w:name w:val="footer"/>
    <w:basedOn w:val="a"/>
    <w:link w:val="a6"/>
    <w:uiPriority w:val="99"/>
    <w:unhideWhenUsed/>
    <w:rsid w:val="00190014"/>
    <w:pPr>
      <w:tabs>
        <w:tab w:val="center" w:pos="4252"/>
        <w:tab w:val="right" w:pos="8504"/>
      </w:tabs>
      <w:snapToGrid w:val="0"/>
    </w:pPr>
  </w:style>
  <w:style w:type="character" w:customStyle="1" w:styleId="a6">
    <w:name w:val="フッター (文字)"/>
    <w:basedOn w:val="a0"/>
    <w:link w:val="a5"/>
    <w:uiPriority w:val="99"/>
    <w:rsid w:val="00190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悦雄 村上</cp:lastModifiedBy>
  <cp:revision>2</cp:revision>
  <dcterms:created xsi:type="dcterms:W3CDTF">2024-02-04T23:27:00Z</dcterms:created>
  <dcterms:modified xsi:type="dcterms:W3CDTF">2024-02-04T23:27:00Z</dcterms:modified>
</cp:coreProperties>
</file>